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84F7" w14:textId="663A1F9C" w:rsidR="009A7F16" w:rsidRDefault="00FA3741" w:rsidP="009A7F16">
      <w:pPr>
        <w:rPr>
          <w:rFonts w:ascii="Arial" w:hAnsi="Arial" w:cs="Arial"/>
          <w:b/>
          <w:bCs/>
          <w:sz w:val="28"/>
          <w:szCs w:val="28"/>
        </w:rPr>
      </w:pPr>
      <w:bookmarkStart w:id="0" w:name="_GoBack"/>
      <w:bookmarkEnd w:id="0"/>
      <w:r w:rsidRPr="001F761D">
        <w:rPr>
          <w:rFonts w:ascii="Arial" w:hAnsi="Arial" w:cs="Arial"/>
          <w:b/>
          <w:bCs/>
          <w:sz w:val="28"/>
          <w:szCs w:val="28"/>
        </w:rPr>
        <w:t xml:space="preserve">Bijlage: </w:t>
      </w:r>
      <w:r w:rsidR="00BB3855">
        <w:rPr>
          <w:rFonts w:ascii="Arial" w:hAnsi="Arial" w:cs="Arial"/>
          <w:b/>
          <w:bCs/>
          <w:sz w:val="28"/>
          <w:szCs w:val="28"/>
        </w:rPr>
        <w:t>Huizenjacht</w:t>
      </w:r>
      <w:r w:rsidR="00C839B4">
        <w:rPr>
          <w:rFonts w:ascii="Arial" w:hAnsi="Arial" w:cs="Arial"/>
          <w:b/>
          <w:bCs/>
          <w:sz w:val="28"/>
          <w:szCs w:val="28"/>
        </w:rPr>
        <w:tab/>
      </w:r>
      <w:r w:rsidR="00C839B4">
        <w:rPr>
          <w:rFonts w:ascii="Arial" w:hAnsi="Arial" w:cs="Arial"/>
          <w:b/>
          <w:bCs/>
          <w:sz w:val="28"/>
          <w:szCs w:val="28"/>
        </w:rPr>
        <w:tab/>
      </w:r>
      <w:r w:rsidR="00C839B4">
        <w:rPr>
          <w:rFonts w:ascii="Arial" w:hAnsi="Arial" w:cs="Arial"/>
          <w:b/>
          <w:bCs/>
          <w:sz w:val="28"/>
          <w:szCs w:val="28"/>
        </w:rPr>
        <w:tab/>
        <w:t>Naam: ___________________</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7025"/>
      </w:tblGrid>
      <w:tr w:rsidR="009A7F16" w:rsidRPr="005E156E" w14:paraId="2FB78069" w14:textId="77777777" w:rsidTr="00C839B4">
        <w:tc>
          <w:tcPr>
            <w:tcW w:w="1708" w:type="dxa"/>
            <w:tcBorders>
              <w:bottom w:val="single" w:sz="18" w:space="0" w:color="FFFFFF"/>
              <w:right w:val="nil"/>
            </w:tcBorders>
            <w:shd w:val="clear" w:color="auto" w:fill="000000"/>
            <w:vAlign w:val="center"/>
          </w:tcPr>
          <w:p w14:paraId="4C9A5E5A" w14:textId="77777777" w:rsidR="009A7F16" w:rsidRPr="005E156E" w:rsidRDefault="009A7F16" w:rsidP="00D15709">
            <w:pPr>
              <w:jc w:val="center"/>
              <w:rPr>
                <w:rFonts w:ascii="Arial" w:hAnsi="Arial" w:cs="Arial"/>
                <w:b/>
                <w:bCs/>
                <w:highlight w:val="yellow"/>
              </w:rPr>
            </w:pPr>
            <w:r w:rsidRPr="005E156E">
              <w:rPr>
                <w:rFonts w:ascii="Arial" w:hAnsi="Arial" w:cs="Arial"/>
                <w:b/>
                <w:bCs/>
              </w:rPr>
              <w:t>Belang</w:t>
            </w:r>
          </w:p>
        </w:tc>
        <w:tc>
          <w:tcPr>
            <w:tcW w:w="7025" w:type="dxa"/>
            <w:tcBorders>
              <w:left w:val="nil"/>
            </w:tcBorders>
            <w:shd w:val="clear" w:color="auto" w:fill="auto"/>
          </w:tcPr>
          <w:p w14:paraId="59227FFB" w14:textId="77777777" w:rsidR="005E156E" w:rsidRPr="005E156E" w:rsidRDefault="005E156E" w:rsidP="005E156E">
            <w:pPr>
              <w:rPr>
                <w:rFonts w:ascii="Arial" w:hAnsi="Arial" w:cs="Arial"/>
                <w:bCs/>
                <w:color w:val="3E3E36"/>
                <w:sz w:val="10"/>
                <w:szCs w:val="10"/>
                <w:shd w:val="clear" w:color="auto" w:fill="FFFFFF"/>
              </w:rPr>
            </w:pPr>
          </w:p>
          <w:p w14:paraId="1B949F7F" w14:textId="5D6A33E9" w:rsidR="00BB3855" w:rsidRPr="00BB3855" w:rsidRDefault="00BB3855" w:rsidP="005E156E">
            <w:pPr>
              <w:rPr>
                <w:rFonts w:ascii="Arial" w:hAnsi="Arial" w:cs="Arial"/>
                <w:bCs/>
                <w:color w:val="3E3E36"/>
                <w:shd w:val="clear" w:color="auto" w:fill="FFFFFF"/>
              </w:rPr>
            </w:pPr>
            <w:r>
              <w:rPr>
                <w:rFonts w:ascii="Arial" w:hAnsi="Arial" w:cs="Arial"/>
                <w:bCs/>
                <w:color w:val="3E3E36"/>
                <w:shd w:val="clear" w:color="auto" w:fill="FFFFFF"/>
              </w:rPr>
              <w:t xml:space="preserve">Nog </w:t>
            </w:r>
            <w:r w:rsidR="00180DD5">
              <w:rPr>
                <w:rFonts w:ascii="Arial" w:hAnsi="Arial" w:cs="Arial"/>
                <w:bCs/>
                <w:color w:val="3E3E36"/>
                <w:shd w:val="clear" w:color="auto" w:fill="FFFFFF"/>
              </w:rPr>
              <w:t>een paar jaar en</w:t>
            </w:r>
            <w:r>
              <w:rPr>
                <w:rFonts w:ascii="Arial" w:hAnsi="Arial" w:cs="Arial"/>
                <w:bCs/>
                <w:color w:val="3E3E36"/>
                <w:shd w:val="clear" w:color="auto" w:fill="FFFFFF"/>
              </w:rPr>
              <w:t xml:space="preserve"> je hebt je Veehouderij diploma behaald. Misschien ga je verder studeren of ga je aan het werk. Maar uiteindelijk gaat (bijna) iedereen op zichzelf wonen. Maar wat zijn nu realistische huizenprijzen? En hoeveel spaargeld heb je hiervoor nodig? Wat is handig huren of kopen? Sommige mensen krijgen een huis maar het is goed om te weten wat ‘normaal’ is in de maatschappij.</w:t>
            </w:r>
            <w:r w:rsidR="00180DD5">
              <w:rPr>
                <w:rFonts w:ascii="Arial" w:hAnsi="Arial" w:cs="Arial"/>
                <w:bCs/>
                <w:color w:val="3E3E36"/>
                <w:shd w:val="clear" w:color="auto" w:fill="FFFFFF"/>
              </w:rPr>
              <w:t xml:space="preserve"> En wat betalen je ouders nu?</w:t>
            </w:r>
          </w:p>
        </w:tc>
      </w:tr>
      <w:tr w:rsidR="009A7F16" w:rsidRPr="005E156E" w14:paraId="0083BE1C" w14:textId="77777777" w:rsidTr="00C839B4">
        <w:tc>
          <w:tcPr>
            <w:tcW w:w="1708" w:type="dxa"/>
            <w:tcBorders>
              <w:bottom w:val="single" w:sz="18" w:space="0" w:color="FFFFFF"/>
              <w:right w:val="nil"/>
            </w:tcBorders>
            <w:shd w:val="clear" w:color="auto" w:fill="000000"/>
            <w:vAlign w:val="center"/>
          </w:tcPr>
          <w:p w14:paraId="2DC61B9B" w14:textId="77777777" w:rsidR="009A7F16" w:rsidRPr="005E156E" w:rsidRDefault="009A7F16" w:rsidP="00D15709">
            <w:pPr>
              <w:jc w:val="center"/>
              <w:rPr>
                <w:rFonts w:ascii="Arial" w:hAnsi="Arial" w:cs="Arial"/>
                <w:b/>
                <w:bCs/>
              </w:rPr>
            </w:pPr>
            <w:r w:rsidRPr="005E156E">
              <w:rPr>
                <w:rFonts w:ascii="Arial" w:hAnsi="Arial" w:cs="Arial"/>
                <w:b/>
                <w:bCs/>
              </w:rPr>
              <w:t>Leerdoel</w:t>
            </w:r>
          </w:p>
        </w:tc>
        <w:tc>
          <w:tcPr>
            <w:tcW w:w="7025" w:type="dxa"/>
            <w:tcBorders>
              <w:left w:val="nil"/>
            </w:tcBorders>
            <w:shd w:val="clear" w:color="auto" w:fill="auto"/>
          </w:tcPr>
          <w:p w14:paraId="624808BA" w14:textId="4E5655AC" w:rsidR="005E156E" w:rsidRPr="005E156E" w:rsidRDefault="00FA3741" w:rsidP="00180DD5">
            <w:pPr>
              <w:pStyle w:val="Lijstalinea"/>
              <w:numPr>
                <w:ilvl w:val="0"/>
                <w:numId w:val="2"/>
              </w:numPr>
              <w:rPr>
                <w:rFonts w:eastAsiaTheme="minorHAnsi" w:cs="Arial"/>
                <w:szCs w:val="22"/>
                <w:lang w:eastAsia="en-US"/>
              </w:rPr>
            </w:pPr>
            <w:r w:rsidRPr="005E156E">
              <w:rPr>
                <w:rFonts w:cs="Arial"/>
                <w:szCs w:val="22"/>
              </w:rPr>
              <w:t xml:space="preserve">Je </w:t>
            </w:r>
            <w:r w:rsidR="00BB3855">
              <w:rPr>
                <w:rFonts w:cs="Arial"/>
                <w:szCs w:val="22"/>
              </w:rPr>
              <w:t>leert de waarde van diverse huizen in te schatten.</w:t>
            </w:r>
          </w:p>
        </w:tc>
      </w:tr>
      <w:tr w:rsidR="009A7F16" w:rsidRPr="005E156E" w14:paraId="27B656F6" w14:textId="77777777" w:rsidTr="00C839B4">
        <w:tc>
          <w:tcPr>
            <w:tcW w:w="1708" w:type="dxa"/>
            <w:tcBorders>
              <w:top w:val="single" w:sz="18" w:space="0" w:color="FFFFFF"/>
              <w:bottom w:val="single" w:sz="18" w:space="0" w:color="FFFFFF"/>
              <w:right w:val="nil"/>
            </w:tcBorders>
            <w:shd w:val="clear" w:color="auto" w:fill="000000"/>
            <w:vAlign w:val="center"/>
          </w:tcPr>
          <w:p w14:paraId="5920F949" w14:textId="77777777" w:rsidR="009A7F16" w:rsidRPr="005E156E" w:rsidRDefault="009A7F16" w:rsidP="00D15709">
            <w:pPr>
              <w:jc w:val="center"/>
              <w:rPr>
                <w:rFonts w:ascii="Arial" w:hAnsi="Arial" w:cs="Arial"/>
                <w:b/>
                <w:bCs/>
              </w:rPr>
            </w:pPr>
            <w:r w:rsidRPr="005E156E">
              <w:rPr>
                <w:rFonts w:ascii="Arial" w:hAnsi="Arial" w:cs="Arial"/>
                <w:b/>
                <w:bCs/>
              </w:rPr>
              <w:t>(Sub)doelen</w:t>
            </w:r>
          </w:p>
        </w:tc>
        <w:tc>
          <w:tcPr>
            <w:tcW w:w="7025" w:type="dxa"/>
            <w:tcBorders>
              <w:left w:val="nil"/>
            </w:tcBorders>
            <w:shd w:val="clear" w:color="auto" w:fill="auto"/>
          </w:tcPr>
          <w:p w14:paraId="2FF5B6C1" w14:textId="6F1496E1" w:rsidR="00BB3855" w:rsidRPr="00C95113" w:rsidRDefault="00BB3855" w:rsidP="005E156E">
            <w:pPr>
              <w:pStyle w:val="Lijstalinea"/>
              <w:numPr>
                <w:ilvl w:val="0"/>
                <w:numId w:val="1"/>
              </w:numPr>
              <w:spacing w:after="160" w:line="259" w:lineRule="auto"/>
              <w:rPr>
                <w:rFonts w:eastAsiaTheme="minorHAnsi" w:cs="Arial"/>
                <w:b/>
                <w:bCs/>
                <w:szCs w:val="22"/>
                <w:lang w:eastAsia="en-US"/>
              </w:rPr>
            </w:pPr>
            <w:r>
              <w:rPr>
                <w:rFonts w:eastAsiaTheme="minorHAnsi" w:cs="Arial"/>
                <w:szCs w:val="22"/>
                <w:lang w:eastAsia="en-US"/>
              </w:rPr>
              <w:t>Je leert wat het kost om een huis te kopen of te huren.</w:t>
            </w:r>
          </w:p>
          <w:p w14:paraId="03ED241D" w14:textId="3C53179F" w:rsidR="00C95113" w:rsidRPr="00C95113" w:rsidRDefault="00C95113" w:rsidP="005E156E">
            <w:pPr>
              <w:pStyle w:val="Lijstalinea"/>
              <w:numPr>
                <w:ilvl w:val="0"/>
                <w:numId w:val="1"/>
              </w:numPr>
              <w:spacing w:after="160" w:line="259" w:lineRule="auto"/>
              <w:rPr>
                <w:rFonts w:eastAsiaTheme="minorHAnsi" w:cs="Arial"/>
                <w:bCs/>
                <w:szCs w:val="22"/>
                <w:lang w:eastAsia="en-US"/>
              </w:rPr>
            </w:pPr>
            <w:r w:rsidRPr="00C95113">
              <w:rPr>
                <w:rFonts w:eastAsiaTheme="minorHAnsi" w:cs="Arial"/>
                <w:bCs/>
                <w:szCs w:val="22"/>
                <w:lang w:eastAsia="en-US"/>
              </w:rPr>
              <w:t xml:space="preserve">Je </w:t>
            </w:r>
            <w:r>
              <w:rPr>
                <w:rFonts w:eastAsiaTheme="minorHAnsi" w:cs="Arial"/>
                <w:bCs/>
                <w:szCs w:val="22"/>
                <w:lang w:eastAsia="en-US"/>
              </w:rPr>
              <w:t>leert enkele termen die gebruikt worden bij de bank.</w:t>
            </w:r>
          </w:p>
          <w:p w14:paraId="1FC8CAC8" w14:textId="77777777" w:rsidR="00BB3855" w:rsidRPr="00BB3855" w:rsidRDefault="00BB3855" w:rsidP="005E156E">
            <w:pPr>
              <w:pStyle w:val="Lijstalinea"/>
              <w:numPr>
                <w:ilvl w:val="0"/>
                <w:numId w:val="1"/>
              </w:numPr>
              <w:spacing w:after="160" w:line="259" w:lineRule="auto"/>
              <w:rPr>
                <w:rFonts w:eastAsiaTheme="minorHAnsi" w:cs="Arial"/>
                <w:b/>
                <w:bCs/>
                <w:szCs w:val="22"/>
                <w:lang w:eastAsia="en-US"/>
              </w:rPr>
            </w:pPr>
            <w:r>
              <w:rPr>
                <w:rFonts w:eastAsiaTheme="minorHAnsi" w:cs="Arial"/>
                <w:szCs w:val="22"/>
                <w:lang w:eastAsia="en-US"/>
              </w:rPr>
              <w:t>Je leert welke maandkosten je hebt om je huis te financieren.</w:t>
            </w:r>
          </w:p>
          <w:p w14:paraId="622744F8" w14:textId="77777777" w:rsidR="00BB3855" w:rsidRPr="00BB3855" w:rsidRDefault="00BB3855" w:rsidP="005E156E">
            <w:pPr>
              <w:pStyle w:val="Lijstalinea"/>
              <w:numPr>
                <w:ilvl w:val="0"/>
                <w:numId w:val="1"/>
              </w:numPr>
              <w:spacing w:after="160" w:line="259" w:lineRule="auto"/>
              <w:rPr>
                <w:rFonts w:eastAsiaTheme="minorHAnsi" w:cs="Arial"/>
                <w:b/>
                <w:bCs/>
                <w:szCs w:val="22"/>
                <w:lang w:eastAsia="en-US"/>
              </w:rPr>
            </w:pPr>
            <w:r>
              <w:rPr>
                <w:rFonts w:eastAsiaTheme="minorHAnsi" w:cs="Arial"/>
                <w:szCs w:val="22"/>
                <w:lang w:eastAsia="en-US"/>
              </w:rPr>
              <w:t>Je leert hoeveel je moet sparen om je dromen te financieren.</w:t>
            </w:r>
          </w:p>
          <w:p w14:paraId="139073C7" w14:textId="5B42F9CD" w:rsidR="009A7F16" w:rsidRPr="005E156E" w:rsidRDefault="00BB3855" w:rsidP="005E156E">
            <w:pPr>
              <w:pStyle w:val="Lijstalinea"/>
              <w:numPr>
                <w:ilvl w:val="0"/>
                <w:numId w:val="1"/>
              </w:numPr>
              <w:spacing w:after="160" w:line="259" w:lineRule="auto"/>
              <w:rPr>
                <w:rFonts w:eastAsiaTheme="minorHAnsi" w:cs="Arial"/>
                <w:b/>
                <w:bCs/>
                <w:szCs w:val="22"/>
                <w:lang w:eastAsia="en-US"/>
              </w:rPr>
            </w:pPr>
            <w:r>
              <w:rPr>
                <w:rFonts w:eastAsiaTheme="minorHAnsi" w:cs="Arial"/>
                <w:szCs w:val="22"/>
                <w:lang w:eastAsia="en-US"/>
              </w:rPr>
              <w:t>Je leert dit in Excel te bereken.</w:t>
            </w:r>
            <w:r w:rsidR="005E156E" w:rsidRPr="005E156E">
              <w:rPr>
                <w:rFonts w:eastAsiaTheme="minorHAnsi" w:cs="Arial"/>
                <w:szCs w:val="22"/>
                <w:lang w:eastAsia="en-US"/>
              </w:rPr>
              <w:t xml:space="preserve"> </w:t>
            </w:r>
          </w:p>
        </w:tc>
      </w:tr>
      <w:tr w:rsidR="009A7F16" w:rsidRPr="005E156E" w14:paraId="4BA03F06" w14:textId="77777777" w:rsidTr="00C839B4">
        <w:tc>
          <w:tcPr>
            <w:tcW w:w="1708" w:type="dxa"/>
            <w:tcBorders>
              <w:top w:val="single" w:sz="18" w:space="0" w:color="FFFFFF"/>
              <w:right w:val="nil"/>
            </w:tcBorders>
            <w:shd w:val="clear" w:color="auto" w:fill="000000"/>
            <w:vAlign w:val="center"/>
          </w:tcPr>
          <w:p w14:paraId="1932E1A7" w14:textId="383D5E8C" w:rsidR="009A7F16" w:rsidRPr="005E156E" w:rsidRDefault="00BB3855" w:rsidP="00D15709">
            <w:pPr>
              <w:jc w:val="center"/>
              <w:rPr>
                <w:rFonts w:ascii="Arial" w:hAnsi="Arial" w:cs="Arial"/>
                <w:b/>
                <w:bCs/>
              </w:rPr>
            </w:pPr>
            <w:r>
              <w:rPr>
                <w:rFonts w:ascii="Arial" w:hAnsi="Arial" w:cs="Arial"/>
                <w:b/>
                <w:bCs/>
              </w:rPr>
              <w:t>Voorbereiding</w:t>
            </w:r>
          </w:p>
        </w:tc>
        <w:tc>
          <w:tcPr>
            <w:tcW w:w="7025" w:type="dxa"/>
            <w:tcBorders>
              <w:left w:val="nil"/>
            </w:tcBorders>
            <w:shd w:val="clear" w:color="auto" w:fill="auto"/>
          </w:tcPr>
          <w:p w14:paraId="278D6FD5" w14:textId="3045D253" w:rsidR="009A7F16" w:rsidRDefault="00BB3855" w:rsidP="00D15709">
            <w:pPr>
              <w:rPr>
                <w:rFonts w:ascii="Arial" w:hAnsi="Arial" w:cs="Arial"/>
              </w:rPr>
            </w:pPr>
            <w:r>
              <w:rPr>
                <w:rFonts w:ascii="Arial" w:hAnsi="Arial" w:cs="Arial"/>
              </w:rPr>
              <w:t>Je zoekt 3 huizen op internet</w:t>
            </w:r>
            <w:r w:rsidR="00364A97">
              <w:rPr>
                <w:rFonts w:ascii="Arial" w:hAnsi="Arial" w:cs="Arial"/>
              </w:rPr>
              <w:t xml:space="preserve"> in de buurt waar jij graag wilt wonen</w:t>
            </w:r>
            <w:r>
              <w:rPr>
                <w:rFonts w:ascii="Arial" w:hAnsi="Arial" w:cs="Arial"/>
              </w:rPr>
              <w:t>.</w:t>
            </w:r>
            <w:r w:rsidR="00364A97">
              <w:rPr>
                <w:rFonts w:ascii="Arial" w:hAnsi="Arial" w:cs="Arial"/>
              </w:rPr>
              <w:t xml:space="preserve"> Hiermee gaan we rekenen.</w:t>
            </w:r>
          </w:p>
          <w:p w14:paraId="500785AE" w14:textId="533DFC58" w:rsidR="00BB3855" w:rsidRPr="00BB3855" w:rsidRDefault="00BB3855" w:rsidP="00BB3855">
            <w:pPr>
              <w:pStyle w:val="Lijstalinea"/>
              <w:numPr>
                <w:ilvl w:val="0"/>
                <w:numId w:val="3"/>
              </w:numPr>
              <w:rPr>
                <w:rFonts w:cs="Arial"/>
              </w:rPr>
            </w:pPr>
            <w:r>
              <w:rPr>
                <w:rFonts w:cs="Arial"/>
              </w:rPr>
              <w:t>Je droomhuis</w:t>
            </w:r>
            <w:r w:rsidR="00364A97">
              <w:rPr>
                <w:rFonts w:cs="Arial"/>
              </w:rPr>
              <w:t xml:space="preserve"> 2. Een realistisch huis 3. Een huurhuis</w:t>
            </w:r>
          </w:p>
        </w:tc>
      </w:tr>
      <w:tr w:rsidR="009A7F16" w:rsidRPr="005E156E" w14:paraId="6C5FAC7D" w14:textId="77777777" w:rsidTr="00C839B4">
        <w:tc>
          <w:tcPr>
            <w:tcW w:w="1708" w:type="dxa"/>
            <w:tcBorders>
              <w:top w:val="single" w:sz="18" w:space="0" w:color="FFFFFF"/>
              <w:right w:val="nil"/>
            </w:tcBorders>
            <w:shd w:val="clear" w:color="auto" w:fill="000000"/>
            <w:vAlign w:val="center"/>
          </w:tcPr>
          <w:p w14:paraId="5D9EA8B6" w14:textId="77777777" w:rsidR="009A7F16" w:rsidRPr="005E156E" w:rsidRDefault="009A7F16" w:rsidP="00D15709">
            <w:pPr>
              <w:jc w:val="center"/>
              <w:rPr>
                <w:rFonts w:ascii="Arial" w:hAnsi="Arial" w:cs="Arial"/>
                <w:b/>
                <w:bCs/>
              </w:rPr>
            </w:pPr>
            <w:r w:rsidRPr="005E156E">
              <w:rPr>
                <w:rFonts w:ascii="Arial" w:hAnsi="Arial" w:cs="Arial"/>
                <w:b/>
                <w:bCs/>
              </w:rPr>
              <w:t>Opdracht</w:t>
            </w:r>
          </w:p>
        </w:tc>
        <w:tc>
          <w:tcPr>
            <w:tcW w:w="7025" w:type="dxa"/>
            <w:tcBorders>
              <w:left w:val="nil"/>
            </w:tcBorders>
            <w:shd w:val="clear" w:color="auto" w:fill="auto"/>
          </w:tcPr>
          <w:p w14:paraId="2ABB3EA9" w14:textId="77777777" w:rsidR="009A7F16" w:rsidRPr="005E156E" w:rsidRDefault="009A7F16" w:rsidP="00D15709">
            <w:pPr>
              <w:rPr>
                <w:rFonts w:ascii="Arial" w:hAnsi="Arial" w:cs="Arial"/>
              </w:rPr>
            </w:pPr>
            <w:r w:rsidRPr="005E156E">
              <w:rPr>
                <w:rFonts w:ascii="Arial" w:hAnsi="Arial" w:cs="Arial"/>
              </w:rPr>
              <w:t xml:space="preserve">Maak de </w:t>
            </w:r>
            <w:r w:rsidR="00FA3741" w:rsidRPr="005E156E">
              <w:rPr>
                <w:rFonts w:ascii="Arial" w:hAnsi="Arial" w:cs="Arial"/>
              </w:rPr>
              <w:t>opdrachten op dit werkblad en bespreek deze klassikaal na.</w:t>
            </w:r>
            <w:r w:rsidRPr="005E156E">
              <w:rPr>
                <w:rFonts w:ascii="Arial" w:hAnsi="Arial" w:cs="Arial"/>
              </w:rPr>
              <w:t xml:space="preserve"> </w:t>
            </w:r>
          </w:p>
        </w:tc>
      </w:tr>
    </w:tbl>
    <w:p w14:paraId="6AF790B8" w14:textId="77777777" w:rsidR="00C839B4" w:rsidRPr="00702CB6" w:rsidRDefault="00C839B4" w:rsidP="00C839B4">
      <w:pPr>
        <w:pStyle w:val="Geenafstand"/>
        <w:rPr>
          <w:sz w:val="10"/>
          <w:szCs w:val="10"/>
        </w:rPr>
      </w:pPr>
    </w:p>
    <w:p w14:paraId="6577EBB4" w14:textId="14325BC7" w:rsidR="00C95113" w:rsidRPr="00C95113" w:rsidRDefault="00C95113" w:rsidP="009A7F16">
      <w:pPr>
        <w:rPr>
          <w:rFonts w:cs="Arial"/>
          <w:b/>
          <w:sz w:val="28"/>
          <w:szCs w:val="28"/>
        </w:rPr>
      </w:pPr>
      <w:r w:rsidRPr="00C95113">
        <w:rPr>
          <w:rFonts w:cs="Arial"/>
          <w:b/>
          <w:sz w:val="28"/>
          <w:szCs w:val="28"/>
        </w:rPr>
        <w:t>Opdracht 1: Financiering</w:t>
      </w:r>
    </w:p>
    <w:p w14:paraId="6F1199DE" w14:textId="75F9112B" w:rsidR="00C95113" w:rsidRPr="00C839B4" w:rsidRDefault="00C95113" w:rsidP="00C839B4">
      <w:pPr>
        <w:pStyle w:val="Geenafstand"/>
        <w:rPr>
          <w:rFonts w:ascii="Arial" w:hAnsi="Arial" w:cs="Arial"/>
        </w:rPr>
      </w:pPr>
      <w:r w:rsidRPr="00C839B4">
        <w:rPr>
          <w:rFonts w:ascii="Arial" w:hAnsi="Arial" w:cs="Arial"/>
        </w:rPr>
        <w:t xml:space="preserve">Als je naar de bank gaat omdat je geld wilt lenen voor het kopen van een huis krijg je veel (moeilijke) termen te horen. Enkele termen zullen we hier bespreken. </w:t>
      </w:r>
    </w:p>
    <w:p w14:paraId="6C829C36" w14:textId="2582B5F8" w:rsidR="00C95113" w:rsidRDefault="00C95113" w:rsidP="00C839B4">
      <w:pPr>
        <w:pStyle w:val="Geenafstand"/>
        <w:rPr>
          <w:rFonts w:ascii="Arial" w:hAnsi="Arial" w:cs="Arial"/>
        </w:rPr>
      </w:pPr>
      <w:r w:rsidRPr="00C839B4">
        <w:rPr>
          <w:rFonts w:ascii="Arial" w:hAnsi="Arial" w:cs="Arial"/>
        </w:rPr>
        <w:t>Wat betekenen de volgende termen</w:t>
      </w:r>
      <w:r w:rsidR="00C839B4">
        <w:rPr>
          <w:rFonts w:ascii="Arial" w:hAnsi="Arial" w:cs="Arial"/>
        </w:rPr>
        <w:t>:</w:t>
      </w:r>
    </w:p>
    <w:p w14:paraId="228BB01B" w14:textId="77777777" w:rsidR="00C839B4" w:rsidRPr="00C839B4" w:rsidRDefault="00C839B4" w:rsidP="00C839B4">
      <w:pPr>
        <w:pStyle w:val="Geenafstand"/>
        <w:rPr>
          <w:rFonts w:ascii="Arial" w:hAnsi="Arial" w:cs="Arial"/>
        </w:rPr>
      </w:pPr>
    </w:p>
    <w:p w14:paraId="41A4CC0F" w14:textId="30436D23" w:rsidR="00C95113" w:rsidRPr="00C839B4" w:rsidRDefault="00C95113" w:rsidP="00C839B4">
      <w:pPr>
        <w:pStyle w:val="Lijstalinea"/>
        <w:numPr>
          <w:ilvl w:val="0"/>
          <w:numId w:val="4"/>
        </w:numPr>
        <w:rPr>
          <w:rFonts w:cs="Arial"/>
          <w:b/>
        </w:rPr>
      </w:pPr>
      <w:r w:rsidRPr="00C839B4">
        <w:rPr>
          <w:rFonts w:cs="Arial"/>
          <w:b/>
        </w:rPr>
        <w:t>Financiering</w:t>
      </w:r>
    </w:p>
    <w:p w14:paraId="617D1D13" w14:textId="17D14D47" w:rsidR="00C839B4" w:rsidRDefault="00C839B4" w:rsidP="00C839B4">
      <w:pPr>
        <w:pStyle w:val="Lijstalinea"/>
        <w:rPr>
          <w:rFonts w:cs="Arial"/>
          <w:b/>
        </w:rPr>
      </w:pPr>
    </w:p>
    <w:p w14:paraId="188CF416" w14:textId="77777777" w:rsidR="00C839B4" w:rsidRDefault="00C839B4" w:rsidP="00C839B4">
      <w:pPr>
        <w:pStyle w:val="Lijstalinea"/>
        <w:pBdr>
          <w:bottom w:val="single" w:sz="4" w:space="1" w:color="auto"/>
        </w:pBdr>
        <w:rPr>
          <w:rFonts w:cs="Arial"/>
          <w:b/>
        </w:rPr>
      </w:pPr>
    </w:p>
    <w:p w14:paraId="37270FC3" w14:textId="77777777" w:rsidR="00C839B4" w:rsidRDefault="00C839B4" w:rsidP="00C839B4">
      <w:pPr>
        <w:pStyle w:val="Lijstalinea"/>
        <w:rPr>
          <w:rFonts w:cs="Arial"/>
          <w:b/>
        </w:rPr>
      </w:pPr>
    </w:p>
    <w:p w14:paraId="22AF034C" w14:textId="727CC1E3" w:rsidR="00C95113" w:rsidRPr="00C839B4" w:rsidRDefault="00C95113" w:rsidP="00C839B4">
      <w:pPr>
        <w:pStyle w:val="Lijstalinea"/>
        <w:numPr>
          <w:ilvl w:val="0"/>
          <w:numId w:val="4"/>
        </w:numPr>
        <w:rPr>
          <w:rFonts w:cs="Arial"/>
          <w:b/>
        </w:rPr>
      </w:pPr>
      <w:r w:rsidRPr="00C839B4">
        <w:rPr>
          <w:rFonts w:cs="Arial"/>
          <w:b/>
        </w:rPr>
        <w:t>Hypotheek</w:t>
      </w:r>
    </w:p>
    <w:p w14:paraId="09415F45" w14:textId="77777777" w:rsidR="00C839B4" w:rsidRDefault="00C839B4" w:rsidP="00C839B4">
      <w:pPr>
        <w:pStyle w:val="Lijstalinea"/>
        <w:rPr>
          <w:rFonts w:cs="Arial"/>
          <w:b/>
          <w:color w:val="000000" w:themeColor="text1"/>
        </w:rPr>
      </w:pPr>
    </w:p>
    <w:p w14:paraId="488F46DB" w14:textId="77777777" w:rsidR="00C839B4" w:rsidRPr="00C839B4" w:rsidRDefault="00C839B4" w:rsidP="00C839B4">
      <w:pPr>
        <w:pBdr>
          <w:bottom w:val="single" w:sz="4" w:space="1" w:color="auto"/>
        </w:pBdr>
        <w:ind w:left="360"/>
        <w:rPr>
          <w:rFonts w:cs="Arial"/>
          <w:b/>
          <w:color w:val="000000" w:themeColor="text1"/>
        </w:rPr>
      </w:pPr>
    </w:p>
    <w:p w14:paraId="4B70BAD2" w14:textId="61F8375F" w:rsidR="00C839B4" w:rsidRDefault="00575009" w:rsidP="009A7F16">
      <w:pPr>
        <w:pStyle w:val="Lijstalinea"/>
        <w:numPr>
          <w:ilvl w:val="0"/>
          <w:numId w:val="4"/>
        </w:numPr>
        <w:rPr>
          <w:rFonts w:cs="Arial"/>
          <w:b/>
          <w:color w:val="000000" w:themeColor="text1"/>
        </w:rPr>
      </w:pPr>
      <w:r w:rsidRPr="00C839B4">
        <w:rPr>
          <w:rFonts w:cs="Arial"/>
          <w:b/>
          <w:color w:val="000000" w:themeColor="text1"/>
        </w:rPr>
        <w:t>Rente</w:t>
      </w:r>
    </w:p>
    <w:p w14:paraId="0A712C7A" w14:textId="77777777" w:rsidR="00C839B4" w:rsidRDefault="00C839B4" w:rsidP="00C839B4">
      <w:pPr>
        <w:pStyle w:val="Lijstalinea"/>
        <w:rPr>
          <w:rFonts w:cs="Arial"/>
          <w:b/>
          <w:color w:val="000000" w:themeColor="text1"/>
        </w:rPr>
      </w:pPr>
    </w:p>
    <w:p w14:paraId="0DB132D8" w14:textId="77777777" w:rsidR="00C839B4" w:rsidRPr="00C839B4" w:rsidRDefault="00C839B4" w:rsidP="00C839B4">
      <w:pPr>
        <w:pBdr>
          <w:bottom w:val="single" w:sz="4" w:space="1" w:color="auto"/>
        </w:pBdr>
        <w:rPr>
          <w:rFonts w:cs="Arial"/>
          <w:b/>
          <w:color w:val="000000" w:themeColor="text1"/>
        </w:rPr>
      </w:pPr>
    </w:p>
    <w:p w14:paraId="4244783E" w14:textId="02ECDA66" w:rsidR="00575009" w:rsidRPr="00C839B4" w:rsidRDefault="00575009" w:rsidP="009A7F16">
      <w:pPr>
        <w:pStyle w:val="Lijstalinea"/>
        <w:numPr>
          <w:ilvl w:val="0"/>
          <w:numId w:val="4"/>
        </w:numPr>
        <w:rPr>
          <w:rFonts w:cs="Arial"/>
          <w:b/>
          <w:color w:val="000000" w:themeColor="text1"/>
        </w:rPr>
      </w:pPr>
      <w:r w:rsidRPr="00C839B4">
        <w:rPr>
          <w:rFonts w:cs="Arial"/>
          <w:b/>
          <w:color w:val="000000" w:themeColor="text1"/>
        </w:rPr>
        <w:t>Aflossing</w:t>
      </w:r>
    </w:p>
    <w:p w14:paraId="26225AF6" w14:textId="77777777" w:rsidR="00C839B4" w:rsidRDefault="00C839B4" w:rsidP="00575009">
      <w:pPr>
        <w:rPr>
          <w:rFonts w:ascii="Arial" w:hAnsi="Arial" w:cs="Arial"/>
          <w:b/>
          <w:color w:val="FF0000"/>
        </w:rPr>
      </w:pPr>
    </w:p>
    <w:p w14:paraId="4C4F3AC0" w14:textId="77777777" w:rsidR="00C839B4" w:rsidRDefault="00C839B4" w:rsidP="00C839B4">
      <w:pPr>
        <w:pBdr>
          <w:bottom w:val="single" w:sz="4" w:space="1" w:color="auto"/>
        </w:pBdr>
        <w:rPr>
          <w:rFonts w:ascii="Arial" w:hAnsi="Arial" w:cs="Arial"/>
          <w:b/>
          <w:color w:val="000000" w:themeColor="text1"/>
        </w:rPr>
      </w:pPr>
    </w:p>
    <w:p w14:paraId="53FCFD1C" w14:textId="477190D7" w:rsidR="00575009" w:rsidRPr="00C839B4" w:rsidRDefault="00575009" w:rsidP="00C839B4">
      <w:pPr>
        <w:pStyle w:val="Lijstalinea"/>
        <w:numPr>
          <w:ilvl w:val="0"/>
          <w:numId w:val="4"/>
        </w:numPr>
        <w:rPr>
          <w:rFonts w:cs="Arial"/>
          <w:b/>
          <w:color w:val="000000" w:themeColor="text1"/>
        </w:rPr>
      </w:pPr>
      <w:r w:rsidRPr="00C839B4">
        <w:rPr>
          <w:rFonts w:cs="Arial"/>
          <w:b/>
          <w:color w:val="000000" w:themeColor="text1"/>
        </w:rPr>
        <w:t>Aflossingstermijn</w:t>
      </w:r>
    </w:p>
    <w:p w14:paraId="1B5CD8FC" w14:textId="1AFAAB73" w:rsidR="00575009" w:rsidRDefault="00575009" w:rsidP="009A7F16">
      <w:pPr>
        <w:rPr>
          <w:rFonts w:ascii="Arial" w:hAnsi="Arial" w:cs="Arial"/>
          <w:b/>
          <w:color w:val="000000" w:themeColor="text1"/>
        </w:rPr>
      </w:pPr>
    </w:p>
    <w:p w14:paraId="1D9019DF" w14:textId="77777777" w:rsidR="00C839B4" w:rsidRPr="00C839B4" w:rsidRDefault="00C839B4" w:rsidP="00C839B4">
      <w:pPr>
        <w:pBdr>
          <w:bottom w:val="single" w:sz="4" w:space="1" w:color="auto"/>
        </w:pBdr>
        <w:rPr>
          <w:rFonts w:ascii="Arial" w:hAnsi="Arial" w:cs="Arial"/>
          <w:b/>
          <w:color w:val="000000" w:themeColor="text1"/>
        </w:rPr>
      </w:pPr>
    </w:p>
    <w:p w14:paraId="0D114278" w14:textId="2FF9E69E" w:rsidR="00575009" w:rsidRDefault="00575009" w:rsidP="00C839B4">
      <w:pPr>
        <w:pStyle w:val="Lijstalinea"/>
        <w:numPr>
          <w:ilvl w:val="0"/>
          <w:numId w:val="4"/>
        </w:numPr>
        <w:rPr>
          <w:rFonts w:cs="Arial"/>
          <w:b/>
          <w:color w:val="000000" w:themeColor="text1"/>
        </w:rPr>
      </w:pPr>
      <w:r w:rsidRPr="00C839B4">
        <w:rPr>
          <w:rFonts w:cs="Arial"/>
          <w:b/>
          <w:color w:val="000000" w:themeColor="text1"/>
        </w:rPr>
        <w:t>Hypotheekvorm</w:t>
      </w:r>
    </w:p>
    <w:p w14:paraId="7ED0A1EB" w14:textId="77777777" w:rsidR="00C839B4" w:rsidRDefault="00C839B4" w:rsidP="00C839B4">
      <w:pPr>
        <w:pBdr>
          <w:bottom w:val="single" w:sz="4" w:space="1" w:color="auto"/>
        </w:pBdr>
        <w:rPr>
          <w:rFonts w:ascii="Arial" w:hAnsi="Arial" w:cs="Arial"/>
          <w:b/>
          <w:color w:val="000000" w:themeColor="text1"/>
        </w:rPr>
      </w:pPr>
    </w:p>
    <w:p w14:paraId="285D6B74" w14:textId="63EFBA72" w:rsidR="00575009" w:rsidRPr="00C839B4" w:rsidRDefault="00575009" w:rsidP="009A7F16">
      <w:pPr>
        <w:rPr>
          <w:rFonts w:ascii="Arial" w:hAnsi="Arial" w:cs="Arial"/>
          <w:b/>
          <w:color w:val="000000" w:themeColor="text1"/>
        </w:rPr>
      </w:pPr>
      <w:r w:rsidRPr="00C839B4">
        <w:rPr>
          <w:rFonts w:ascii="Arial" w:hAnsi="Arial" w:cs="Arial"/>
          <w:b/>
          <w:color w:val="000000" w:themeColor="text1"/>
        </w:rPr>
        <w:lastRenderedPageBreak/>
        <w:t>Opdracht 2: Hypotheekvormen</w:t>
      </w:r>
    </w:p>
    <w:p w14:paraId="6794E9BB" w14:textId="509CEA4C" w:rsidR="00575009" w:rsidRPr="00C839B4" w:rsidRDefault="00575009" w:rsidP="009A7F16">
      <w:pPr>
        <w:rPr>
          <w:rFonts w:ascii="Arial" w:hAnsi="Arial" w:cs="Arial"/>
          <w:color w:val="000000" w:themeColor="text1"/>
        </w:rPr>
      </w:pPr>
      <w:r w:rsidRPr="00C839B4">
        <w:rPr>
          <w:rFonts w:ascii="Arial" w:hAnsi="Arial" w:cs="Arial"/>
          <w:color w:val="000000" w:themeColor="text1"/>
        </w:rPr>
        <w:t>Je moet bij het kopen van een huis dus rente betalen en aflossing</w:t>
      </w:r>
      <w:r w:rsidR="00C839B4">
        <w:rPr>
          <w:rFonts w:ascii="Arial" w:hAnsi="Arial" w:cs="Arial"/>
          <w:color w:val="000000" w:themeColor="text1"/>
        </w:rPr>
        <w:t>. Hoe je dat doet spreek je af met de bank. J</w:t>
      </w:r>
      <w:r w:rsidRPr="00C839B4">
        <w:rPr>
          <w:rFonts w:ascii="Arial" w:hAnsi="Arial" w:cs="Arial"/>
          <w:color w:val="000000" w:themeColor="text1"/>
        </w:rPr>
        <w:t xml:space="preserve">e kunt bij de bank kiezen voor een of meerdere </w:t>
      </w:r>
      <w:r w:rsidR="00C839B4">
        <w:rPr>
          <w:rFonts w:ascii="Arial" w:hAnsi="Arial" w:cs="Arial"/>
          <w:color w:val="000000" w:themeColor="text1"/>
        </w:rPr>
        <w:t>hypotheek</w:t>
      </w:r>
      <w:r w:rsidRPr="00C839B4">
        <w:rPr>
          <w:rFonts w:ascii="Arial" w:hAnsi="Arial" w:cs="Arial"/>
          <w:color w:val="000000" w:themeColor="text1"/>
        </w:rPr>
        <w:t>vormen. Hieronder enkele hypotheekvormen</w:t>
      </w:r>
      <w:r w:rsidR="00C839B4">
        <w:rPr>
          <w:rFonts w:ascii="Arial" w:hAnsi="Arial" w:cs="Arial"/>
          <w:color w:val="000000" w:themeColor="text1"/>
        </w:rPr>
        <w:t>. Wat betekenen deze?</w:t>
      </w:r>
    </w:p>
    <w:p w14:paraId="6CA7311D" w14:textId="26270ED3" w:rsidR="00575009" w:rsidRDefault="00575009" w:rsidP="00C839B4">
      <w:pPr>
        <w:pStyle w:val="Lijstalinea"/>
        <w:numPr>
          <w:ilvl w:val="0"/>
          <w:numId w:val="5"/>
        </w:numPr>
        <w:rPr>
          <w:rFonts w:cs="Arial"/>
          <w:b/>
          <w:color w:val="000000" w:themeColor="text1"/>
        </w:rPr>
      </w:pPr>
      <w:r w:rsidRPr="00C839B4">
        <w:rPr>
          <w:rFonts w:cs="Arial"/>
          <w:b/>
          <w:color w:val="000000" w:themeColor="text1"/>
        </w:rPr>
        <w:t>Aflossingsvrije hypotheek</w:t>
      </w:r>
      <w:r w:rsidR="00C839B4">
        <w:rPr>
          <w:rFonts w:cs="Arial"/>
          <w:b/>
          <w:color w:val="000000" w:themeColor="text1"/>
        </w:rPr>
        <w:t>:</w:t>
      </w:r>
    </w:p>
    <w:p w14:paraId="4E0DC333" w14:textId="77777777" w:rsidR="00C839B4" w:rsidRPr="00C839B4" w:rsidRDefault="00C839B4" w:rsidP="00C839B4">
      <w:pPr>
        <w:pStyle w:val="Lijstalinea"/>
        <w:rPr>
          <w:rFonts w:cs="Arial"/>
          <w:b/>
          <w:color w:val="000000" w:themeColor="text1"/>
        </w:rPr>
      </w:pPr>
    </w:p>
    <w:p w14:paraId="690BDF94" w14:textId="77777777" w:rsidR="00C839B4" w:rsidRDefault="00C839B4" w:rsidP="00C839B4">
      <w:pPr>
        <w:pBdr>
          <w:bottom w:val="single" w:sz="4" w:space="1" w:color="auto"/>
        </w:pBdr>
        <w:rPr>
          <w:rFonts w:ascii="Arial" w:hAnsi="Arial" w:cs="Arial"/>
          <w:b/>
          <w:color w:val="333333"/>
        </w:rPr>
      </w:pPr>
    </w:p>
    <w:p w14:paraId="536B6467" w14:textId="07D72F29" w:rsidR="00936C15" w:rsidRPr="00C839B4" w:rsidRDefault="00936C15" w:rsidP="00C839B4">
      <w:pPr>
        <w:pStyle w:val="Lijstalinea"/>
        <w:numPr>
          <w:ilvl w:val="0"/>
          <w:numId w:val="5"/>
        </w:numPr>
        <w:rPr>
          <w:rFonts w:cs="Arial"/>
          <w:b/>
          <w:color w:val="333333"/>
        </w:rPr>
      </w:pPr>
      <w:r w:rsidRPr="00C839B4">
        <w:rPr>
          <w:rFonts w:cs="Arial"/>
          <w:b/>
          <w:color w:val="333333"/>
        </w:rPr>
        <w:t>Annuïteitenhypotheek</w:t>
      </w:r>
      <w:r w:rsidR="00C839B4">
        <w:rPr>
          <w:rFonts w:cs="Arial"/>
          <w:b/>
          <w:color w:val="333333"/>
        </w:rPr>
        <w:t>:</w:t>
      </w:r>
    </w:p>
    <w:p w14:paraId="1E00F4DE" w14:textId="2E1A5B81" w:rsidR="00936C15" w:rsidRPr="00C839B4" w:rsidRDefault="00C839B4" w:rsidP="009A7F16">
      <w:pPr>
        <w:rPr>
          <w:rFonts w:ascii="Arial" w:hAnsi="Arial" w:cs="Arial"/>
          <w:color w:val="333333"/>
        </w:rPr>
      </w:pPr>
      <w:r w:rsidRPr="00C839B4">
        <w:rPr>
          <w:noProof/>
          <w:color w:val="1A0DAB"/>
          <w:bdr w:val="none" w:sz="0" w:space="0" w:color="auto" w:frame="1"/>
          <w:lang w:eastAsia="nl-NL"/>
        </w:rPr>
        <w:drawing>
          <wp:anchor distT="0" distB="0" distL="114300" distR="114300" simplePos="0" relativeHeight="251654656" behindDoc="0" locked="0" layoutInCell="1" allowOverlap="1" wp14:anchorId="3F86740F" wp14:editId="11A2280B">
            <wp:simplePos x="0" y="0"/>
            <wp:positionH relativeFrom="column">
              <wp:posOffset>2795270</wp:posOffset>
            </wp:positionH>
            <wp:positionV relativeFrom="paragraph">
              <wp:posOffset>125095</wp:posOffset>
            </wp:positionV>
            <wp:extent cx="3422650" cy="1935480"/>
            <wp:effectExtent l="0" t="0" r="6350" b="7620"/>
            <wp:wrapSquare wrapText="bothSides"/>
            <wp:docPr id="1" name="Afbeelding 1" descr="Afbeeldingsresultaat voor annuïteitenhypotheek">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nuïteitenhypotheek">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650" cy="193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67428" w14:textId="2BE5E8A2" w:rsidR="00936C15" w:rsidRPr="00C839B4" w:rsidRDefault="00936C15" w:rsidP="00C839B4">
      <w:pPr>
        <w:pBdr>
          <w:bottom w:val="single" w:sz="4" w:space="1" w:color="auto"/>
        </w:pBdr>
        <w:rPr>
          <w:rFonts w:ascii="Arial" w:hAnsi="Arial" w:cs="Arial"/>
          <w:color w:val="000000" w:themeColor="text1"/>
        </w:rPr>
      </w:pPr>
    </w:p>
    <w:p w14:paraId="16A9632F" w14:textId="4BA4FCA8" w:rsidR="00936C15" w:rsidRDefault="00936C15" w:rsidP="009A7F16">
      <w:pPr>
        <w:rPr>
          <w:rFonts w:ascii="Arial" w:hAnsi="Arial" w:cs="Arial"/>
          <w:color w:val="000000" w:themeColor="text1"/>
        </w:rPr>
      </w:pPr>
    </w:p>
    <w:p w14:paraId="137DA71B" w14:textId="77777777" w:rsidR="00C839B4" w:rsidRPr="00C839B4" w:rsidRDefault="00C839B4" w:rsidP="00C839B4">
      <w:pPr>
        <w:pBdr>
          <w:bottom w:val="single" w:sz="4" w:space="1" w:color="auto"/>
        </w:pBdr>
        <w:rPr>
          <w:rFonts w:ascii="Arial" w:hAnsi="Arial" w:cs="Arial"/>
          <w:color w:val="000000" w:themeColor="text1"/>
        </w:rPr>
      </w:pPr>
    </w:p>
    <w:p w14:paraId="16802F72" w14:textId="336BC5AD" w:rsidR="00C839B4" w:rsidRDefault="00C839B4" w:rsidP="009A7F16">
      <w:pPr>
        <w:rPr>
          <w:rFonts w:ascii="Arial" w:hAnsi="Arial" w:cs="Arial"/>
          <w:b/>
          <w:color w:val="333333"/>
        </w:rPr>
      </w:pPr>
    </w:p>
    <w:p w14:paraId="488B5D62" w14:textId="77777777" w:rsidR="00C839B4" w:rsidRDefault="00C839B4" w:rsidP="00C839B4">
      <w:pPr>
        <w:pBdr>
          <w:bottom w:val="single" w:sz="4" w:space="1" w:color="auto"/>
        </w:pBdr>
        <w:rPr>
          <w:rFonts w:ascii="Arial" w:hAnsi="Arial" w:cs="Arial"/>
          <w:b/>
          <w:color w:val="333333"/>
        </w:rPr>
      </w:pPr>
    </w:p>
    <w:p w14:paraId="2A16CF4E" w14:textId="481BB84E" w:rsidR="00C839B4" w:rsidRDefault="00C839B4" w:rsidP="00C839B4">
      <w:pPr>
        <w:pStyle w:val="Lijstalinea"/>
        <w:rPr>
          <w:rFonts w:cs="Arial"/>
          <w:b/>
          <w:color w:val="000000" w:themeColor="text1"/>
        </w:rPr>
      </w:pPr>
    </w:p>
    <w:p w14:paraId="1C39B84D" w14:textId="77777777" w:rsidR="00C839B4" w:rsidRPr="00C839B4" w:rsidRDefault="00C839B4" w:rsidP="00C839B4">
      <w:pPr>
        <w:pStyle w:val="Lijstalinea"/>
        <w:rPr>
          <w:rFonts w:cs="Arial"/>
          <w:b/>
          <w:color w:val="000000" w:themeColor="text1"/>
        </w:rPr>
      </w:pPr>
    </w:p>
    <w:p w14:paraId="63C3C3E5" w14:textId="1D49C4A7" w:rsidR="00042A20" w:rsidRPr="00C839B4" w:rsidRDefault="006024C1" w:rsidP="00C839B4">
      <w:pPr>
        <w:pStyle w:val="Lijstalinea"/>
        <w:numPr>
          <w:ilvl w:val="0"/>
          <w:numId w:val="5"/>
        </w:numPr>
        <w:rPr>
          <w:rFonts w:cs="Arial"/>
          <w:b/>
          <w:color w:val="000000" w:themeColor="text1"/>
        </w:rPr>
      </w:pPr>
      <w:r w:rsidRPr="00C839B4">
        <w:rPr>
          <w:rFonts w:cs="Arial"/>
          <w:b/>
          <w:color w:val="333333"/>
        </w:rPr>
        <w:t>Lineaire</w:t>
      </w:r>
      <w:r w:rsidR="00042A20" w:rsidRPr="00C839B4">
        <w:rPr>
          <w:rFonts w:cs="Arial"/>
          <w:b/>
          <w:color w:val="333333"/>
        </w:rPr>
        <w:t xml:space="preserve"> hypotheek</w:t>
      </w:r>
    </w:p>
    <w:p w14:paraId="1716E01B" w14:textId="02200AFE" w:rsidR="00042A20" w:rsidRDefault="00702CB6" w:rsidP="009A7F16">
      <w:pPr>
        <w:rPr>
          <w:rFonts w:ascii="Arial" w:hAnsi="Arial" w:cs="Arial"/>
          <w:color w:val="333333"/>
        </w:rPr>
      </w:pPr>
      <w:r w:rsidRPr="00702CB6">
        <w:rPr>
          <w:noProof/>
          <w:lang w:eastAsia="nl-NL"/>
        </w:rPr>
        <w:drawing>
          <wp:anchor distT="0" distB="0" distL="114300" distR="114300" simplePos="0" relativeHeight="251666944" behindDoc="0" locked="0" layoutInCell="1" allowOverlap="1" wp14:anchorId="3EA4B6FB" wp14:editId="551B2021">
            <wp:simplePos x="0" y="0"/>
            <wp:positionH relativeFrom="column">
              <wp:posOffset>-635</wp:posOffset>
            </wp:positionH>
            <wp:positionV relativeFrom="paragraph">
              <wp:posOffset>61595</wp:posOffset>
            </wp:positionV>
            <wp:extent cx="2045970" cy="1363980"/>
            <wp:effectExtent l="0" t="0" r="0" b="762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45970" cy="1363980"/>
                    </a:xfrm>
                    <a:prstGeom prst="rect">
                      <a:avLst/>
                    </a:prstGeom>
                  </pic:spPr>
                </pic:pic>
              </a:graphicData>
            </a:graphic>
            <wp14:sizeRelH relativeFrom="page">
              <wp14:pctWidth>0</wp14:pctWidth>
            </wp14:sizeRelH>
            <wp14:sizeRelV relativeFrom="page">
              <wp14:pctHeight>0</wp14:pctHeight>
            </wp14:sizeRelV>
          </wp:anchor>
        </w:drawing>
      </w:r>
    </w:p>
    <w:p w14:paraId="1D99069F" w14:textId="0B316C9A" w:rsidR="00C839B4" w:rsidRPr="00C839B4" w:rsidRDefault="00C839B4" w:rsidP="00C839B4">
      <w:pPr>
        <w:pBdr>
          <w:bottom w:val="single" w:sz="4" w:space="1" w:color="auto"/>
        </w:pBdr>
        <w:rPr>
          <w:rFonts w:ascii="Arial" w:hAnsi="Arial" w:cs="Arial"/>
          <w:color w:val="333333"/>
        </w:rPr>
      </w:pPr>
    </w:p>
    <w:p w14:paraId="1156C828" w14:textId="129FB1A5" w:rsidR="00C839B4" w:rsidRDefault="00C839B4" w:rsidP="00C839B4">
      <w:pPr>
        <w:rPr>
          <w:rFonts w:ascii="Arial" w:hAnsi="Arial" w:cs="Arial"/>
          <w:b/>
          <w:color w:val="000000" w:themeColor="text1"/>
        </w:rPr>
      </w:pPr>
    </w:p>
    <w:p w14:paraId="136EBD0B" w14:textId="77777777" w:rsidR="00C839B4" w:rsidRDefault="00C839B4" w:rsidP="00C839B4">
      <w:pPr>
        <w:pBdr>
          <w:bottom w:val="single" w:sz="4" w:space="1" w:color="auto"/>
        </w:pBdr>
        <w:rPr>
          <w:rFonts w:ascii="Arial" w:hAnsi="Arial" w:cs="Arial"/>
          <w:b/>
          <w:color w:val="000000" w:themeColor="text1"/>
        </w:rPr>
      </w:pPr>
    </w:p>
    <w:p w14:paraId="1D8A965A" w14:textId="353C89D9" w:rsidR="00C839B4" w:rsidRDefault="00C839B4" w:rsidP="009A7F16">
      <w:pPr>
        <w:rPr>
          <w:rFonts w:ascii="Arial" w:hAnsi="Arial" w:cs="Arial"/>
          <w:b/>
          <w:color w:val="000000" w:themeColor="text1"/>
        </w:rPr>
      </w:pPr>
    </w:p>
    <w:p w14:paraId="4DB4558F" w14:textId="6E81120F" w:rsidR="00702CB6" w:rsidRDefault="00702CB6" w:rsidP="00702CB6">
      <w:pPr>
        <w:pStyle w:val="Lijstalinea"/>
        <w:rPr>
          <w:rFonts w:cs="Arial"/>
          <w:b/>
          <w:color w:val="000000" w:themeColor="text1"/>
        </w:rPr>
      </w:pPr>
      <w:r w:rsidRPr="00C839B4">
        <w:rPr>
          <w:rFonts w:cs="Arial"/>
          <w:b/>
          <w:noProof/>
          <w:color w:val="1A0DAB"/>
          <w:bdr w:val="none" w:sz="0" w:space="0" w:color="auto" w:frame="1"/>
        </w:rPr>
        <w:drawing>
          <wp:anchor distT="0" distB="0" distL="114300" distR="114300" simplePos="0" relativeHeight="251663872" behindDoc="0" locked="0" layoutInCell="1" allowOverlap="1" wp14:anchorId="042ED50D" wp14:editId="2F876ED6">
            <wp:simplePos x="0" y="0"/>
            <wp:positionH relativeFrom="column">
              <wp:posOffset>3542665</wp:posOffset>
            </wp:positionH>
            <wp:positionV relativeFrom="paragraph">
              <wp:posOffset>52070</wp:posOffset>
            </wp:positionV>
            <wp:extent cx="2675890" cy="2437765"/>
            <wp:effectExtent l="0" t="0" r="0" b="635"/>
            <wp:wrapSquare wrapText="bothSides"/>
            <wp:docPr id="2" name="Afbeelding 2" descr="Afbeeldingsresultaat voor bankspaarhypothee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ankspaarhypotheek">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5890" cy="2437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8E731" w14:textId="77777777" w:rsidR="008F2FAF" w:rsidRDefault="008F2FAF" w:rsidP="008F2FAF">
      <w:pPr>
        <w:pStyle w:val="Lijstalinea"/>
        <w:rPr>
          <w:rFonts w:cs="Arial"/>
          <w:b/>
          <w:color w:val="000000" w:themeColor="text1"/>
        </w:rPr>
      </w:pPr>
    </w:p>
    <w:p w14:paraId="54B0B967" w14:textId="0AF57DD4" w:rsidR="00042A20" w:rsidRPr="00C839B4" w:rsidRDefault="00042A20" w:rsidP="00C839B4">
      <w:pPr>
        <w:pStyle w:val="Lijstalinea"/>
        <w:numPr>
          <w:ilvl w:val="0"/>
          <w:numId w:val="5"/>
        </w:numPr>
        <w:rPr>
          <w:rFonts w:cs="Arial"/>
          <w:b/>
          <w:color w:val="000000" w:themeColor="text1"/>
        </w:rPr>
      </w:pPr>
      <w:r w:rsidRPr="00C839B4">
        <w:rPr>
          <w:rFonts w:cs="Arial"/>
          <w:b/>
          <w:color w:val="000000" w:themeColor="text1"/>
        </w:rPr>
        <w:t>Spaarhypotheek</w:t>
      </w:r>
    </w:p>
    <w:p w14:paraId="15D4112E" w14:textId="3C57942C" w:rsidR="00936C15" w:rsidRDefault="00936C15" w:rsidP="009A7F16">
      <w:pPr>
        <w:rPr>
          <w:rFonts w:ascii="Arial" w:hAnsi="Arial" w:cs="Arial"/>
          <w:color w:val="000000" w:themeColor="text1"/>
        </w:rPr>
      </w:pPr>
    </w:p>
    <w:p w14:paraId="06DC2D6F" w14:textId="77777777" w:rsidR="00C839B4" w:rsidRPr="00C839B4" w:rsidRDefault="00C839B4" w:rsidP="00C839B4">
      <w:pPr>
        <w:pBdr>
          <w:bottom w:val="single" w:sz="4" w:space="1" w:color="auto"/>
        </w:pBdr>
        <w:rPr>
          <w:rFonts w:ascii="Arial" w:hAnsi="Arial" w:cs="Arial"/>
          <w:color w:val="000000" w:themeColor="text1"/>
        </w:rPr>
      </w:pPr>
    </w:p>
    <w:p w14:paraId="551642C9" w14:textId="583D247E" w:rsidR="00C839B4" w:rsidRDefault="00C839B4" w:rsidP="009A7F16">
      <w:pPr>
        <w:rPr>
          <w:rFonts w:ascii="Arial" w:hAnsi="Arial" w:cs="Arial"/>
          <w:b/>
          <w:color w:val="000000" w:themeColor="text1"/>
        </w:rPr>
      </w:pPr>
    </w:p>
    <w:p w14:paraId="3CADC8F2" w14:textId="77777777" w:rsidR="00C839B4" w:rsidRDefault="00C839B4" w:rsidP="00C839B4">
      <w:pPr>
        <w:pBdr>
          <w:bottom w:val="single" w:sz="4" w:space="1" w:color="auto"/>
        </w:pBdr>
        <w:rPr>
          <w:rFonts w:ascii="Arial" w:hAnsi="Arial" w:cs="Arial"/>
          <w:b/>
          <w:color w:val="000000" w:themeColor="text1"/>
        </w:rPr>
      </w:pPr>
    </w:p>
    <w:p w14:paraId="5945EBA1" w14:textId="7202B737" w:rsidR="00C839B4" w:rsidRDefault="00C839B4" w:rsidP="009A7F16">
      <w:pPr>
        <w:rPr>
          <w:rFonts w:ascii="Arial" w:hAnsi="Arial" w:cs="Arial"/>
          <w:b/>
          <w:color w:val="000000" w:themeColor="text1"/>
        </w:rPr>
      </w:pPr>
    </w:p>
    <w:p w14:paraId="6D3BA7DF" w14:textId="77777777" w:rsidR="00C839B4" w:rsidRDefault="00C839B4" w:rsidP="00C839B4">
      <w:pPr>
        <w:pBdr>
          <w:bottom w:val="single" w:sz="4" w:space="1" w:color="auto"/>
        </w:pBdr>
        <w:rPr>
          <w:rFonts w:ascii="Arial" w:hAnsi="Arial" w:cs="Arial"/>
          <w:b/>
          <w:color w:val="000000" w:themeColor="text1"/>
        </w:rPr>
      </w:pPr>
    </w:p>
    <w:p w14:paraId="19E922C0" w14:textId="77777777" w:rsidR="00C839B4" w:rsidRDefault="00C839B4">
      <w:pPr>
        <w:rPr>
          <w:rFonts w:ascii="Arial" w:hAnsi="Arial" w:cs="Arial"/>
          <w:b/>
          <w:color w:val="000000" w:themeColor="text1"/>
        </w:rPr>
      </w:pPr>
      <w:r>
        <w:rPr>
          <w:rFonts w:ascii="Arial" w:hAnsi="Arial" w:cs="Arial"/>
          <w:b/>
          <w:color w:val="000000" w:themeColor="text1"/>
        </w:rPr>
        <w:br w:type="page"/>
      </w:r>
    </w:p>
    <w:p w14:paraId="4109637C" w14:textId="584E1099" w:rsidR="00936C15" w:rsidRPr="00C839B4" w:rsidRDefault="00076FA8" w:rsidP="009A7F16">
      <w:pPr>
        <w:rPr>
          <w:rFonts w:ascii="Arial" w:hAnsi="Arial" w:cs="Arial"/>
          <w:b/>
          <w:color w:val="000000" w:themeColor="text1"/>
        </w:rPr>
      </w:pPr>
      <w:r>
        <w:rPr>
          <w:rFonts w:ascii="Arial" w:hAnsi="Arial" w:cs="Arial"/>
          <w:noProof/>
          <w:color w:val="1A0DAB"/>
          <w:sz w:val="20"/>
          <w:szCs w:val="20"/>
          <w:bdr w:val="none" w:sz="0" w:space="0" w:color="auto" w:frame="1"/>
          <w:lang w:eastAsia="nl-NL"/>
        </w:rPr>
        <w:drawing>
          <wp:anchor distT="0" distB="0" distL="114300" distR="114300" simplePos="0" relativeHeight="251665920" behindDoc="0" locked="0" layoutInCell="1" allowOverlap="1" wp14:anchorId="3779EF06" wp14:editId="2D0098DF">
            <wp:simplePos x="0" y="0"/>
            <wp:positionH relativeFrom="column">
              <wp:posOffset>1759585</wp:posOffset>
            </wp:positionH>
            <wp:positionV relativeFrom="paragraph">
              <wp:posOffset>0</wp:posOffset>
            </wp:positionV>
            <wp:extent cx="4391025" cy="2557780"/>
            <wp:effectExtent l="0" t="0" r="9525" b="0"/>
            <wp:wrapSquare wrapText="bothSides"/>
            <wp:docPr id="3" name="Afbeelding 3" descr="Afbeeldingsresultaat voor hypotheekrente verloop">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hypotheekrente verloop">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1025" cy="255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C15" w:rsidRPr="00C839B4">
        <w:rPr>
          <w:rFonts w:ascii="Arial" w:hAnsi="Arial" w:cs="Arial"/>
          <w:b/>
          <w:color w:val="000000" w:themeColor="text1"/>
        </w:rPr>
        <w:t xml:space="preserve">Opdracht 3: </w:t>
      </w:r>
      <w:r w:rsidR="00042A20" w:rsidRPr="00C839B4">
        <w:rPr>
          <w:rFonts w:ascii="Arial" w:hAnsi="Arial" w:cs="Arial"/>
          <w:b/>
          <w:color w:val="000000" w:themeColor="text1"/>
        </w:rPr>
        <w:t>Hypotheekrente</w:t>
      </w:r>
    </w:p>
    <w:p w14:paraId="54BD6273" w14:textId="33A84D95" w:rsidR="00042A20" w:rsidRDefault="00042A20" w:rsidP="009A7F16">
      <w:pPr>
        <w:rPr>
          <w:rFonts w:ascii="Arial" w:hAnsi="Arial" w:cs="Arial"/>
          <w:color w:val="000000" w:themeColor="text1"/>
        </w:rPr>
      </w:pPr>
      <w:r w:rsidRPr="00C839B4">
        <w:rPr>
          <w:rFonts w:ascii="Arial" w:hAnsi="Arial" w:cs="Arial"/>
          <w:color w:val="000000" w:themeColor="text1"/>
        </w:rPr>
        <w:t xml:space="preserve">De </w:t>
      </w:r>
      <w:hyperlink r:id="rId14" w:tooltip="Hypotheekrente" w:history="1">
        <w:r w:rsidRPr="00C839B4">
          <w:rPr>
            <w:rStyle w:val="Hyperlink"/>
            <w:rFonts w:ascii="Arial" w:hAnsi="Arial" w:cs="Arial"/>
            <w:color w:val="000000" w:themeColor="text1"/>
            <w:u w:val="none"/>
            <w:bdr w:val="none" w:sz="0" w:space="0" w:color="auto" w:frame="1"/>
          </w:rPr>
          <w:t>hypotheekrente</w:t>
        </w:r>
      </w:hyperlink>
      <w:r w:rsidRPr="00C839B4">
        <w:rPr>
          <w:rFonts w:ascii="Arial" w:hAnsi="Arial" w:cs="Arial"/>
          <w:color w:val="000000" w:themeColor="text1"/>
        </w:rPr>
        <w:t xml:space="preserve"> wordt bij het afsluiten van de </w:t>
      </w:r>
      <w:hyperlink r:id="rId15" w:tooltip="Hypotheek" w:history="1">
        <w:r w:rsidRPr="00C839B4">
          <w:rPr>
            <w:rStyle w:val="Hyperlink"/>
            <w:rFonts w:ascii="Arial" w:hAnsi="Arial" w:cs="Arial"/>
            <w:color w:val="000000" w:themeColor="text1"/>
            <w:u w:val="none"/>
            <w:bdr w:val="none" w:sz="0" w:space="0" w:color="auto" w:frame="1"/>
          </w:rPr>
          <w:t>hypotheek</w:t>
        </w:r>
      </w:hyperlink>
      <w:r w:rsidRPr="00C839B4">
        <w:rPr>
          <w:rFonts w:ascii="Arial" w:hAnsi="Arial" w:cs="Arial"/>
          <w:color w:val="000000" w:themeColor="text1"/>
        </w:rPr>
        <w:t xml:space="preserve"> voor een bepaalde periode </w:t>
      </w:r>
      <w:r w:rsidR="008F2FAF">
        <w:rPr>
          <w:rFonts w:ascii="Arial" w:hAnsi="Arial" w:cs="Arial"/>
          <w:color w:val="000000" w:themeColor="text1"/>
        </w:rPr>
        <w:t>afgesproken</w:t>
      </w:r>
      <w:r w:rsidRPr="00C839B4">
        <w:rPr>
          <w:rFonts w:ascii="Arial" w:hAnsi="Arial" w:cs="Arial"/>
          <w:color w:val="000000" w:themeColor="text1"/>
        </w:rPr>
        <w:t xml:space="preserve"> (bijvoorbeeld </w:t>
      </w:r>
      <w:r w:rsidR="008F2FAF">
        <w:rPr>
          <w:rFonts w:ascii="Arial" w:hAnsi="Arial" w:cs="Arial"/>
          <w:color w:val="000000" w:themeColor="text1"/>
        </w:rPr>
        <w:t xml:space="preserve">voor </w:t>
      </w:r>
      <w:r w:rsidRPr="00C839B4">
        <w:rPr>
          <w:rFonts w:ascii="Arial" w:hAnsi="Arial" w:cs="Arial"/>
          <w:color w:val="000000" w:themeColor="text1"/>
        </w:rPr>
        <w:t xml:space="preserve">5 of 10 jaar). Na deze periode wordt de </w:t>
      </w:r>
      <w:hyperlink r:id="rId16" w:tooltip="Rente" w:history="1">
        <w:r w:rsidRPr="00C839B4">
          <w:rPr>
            <w:rStyle w:val="Hyperlink"/>
            <w:rFonts w:ascii="Arial" w:hAnsi="Arial" w:cs="Arial"/>
            <w:color w:val="000000" w:themeColor="text1"/>
            <w:u w:val="none"/>
            <w:bdr w:val="none" w:sz="0" w:space="0" w:color="auto" w:frame="1"/>
          </w:rPr>
          <w:t>rente</w:t>
        </w:r>
      </w:hyperlink>
      <w:r w:rsidRPr="00C839B4">
        <w:rPr>
          <w:rFonts w:ascii="Arial" w:hAnsi="Arial" w:cs="Arial"/>
          <w:color w:val="000000" w:themeColor="text1"/>
        </w:rPr>
        <w:t xml:space="preserve"> op de </w:t>
      </w:r>
      <w:r w:rsidR="008F2FAF">
        <w:rPr>
          <w:rFonts w:ascii="Arial" w:hAnsi="Arial" w:cs="Arial"/>
          <w:color w:val="000000" w:themeColor="text1"/>
        </w:rPr>
        <w:t xml:space="preserve">opnieuw bepaald en </w:t>
      </w:r>
      <w:r w:rsidRPr="00C839B4">
        <w:rPr>
          <w:rFonts w:ascii="Arial" w:hAnsi="Arial" w:cs="Arial"/>
          <w:color w:val="000000" w:themeColor="text1"/>
        </w:rPr>
        <w:t>aangepast aan de dan geldende rentestand</w:t>
      </w:r>
      <w:r w:rsidR="008F2FAF">
        <w:rPr>
          <w:rFonts w:ascii="Arial" w:hAnsi="Arial" w:cs="Arial"/>
          <w:color w:val="000000" w:themeColor="text1"/>
        </w:rPr>
        <w:t>.</w:t>
      </w:r>
    </w:p>
    <w:p w14:paraId="316711E0" w14:textId="77777777" w:rsidR="00076FA8" w:rsidRDefault="00076FA8" w:rsidP="009A7F16">
      <w:pPr>
        <w:rPr>
          <w:rFonts w:ascii="Arial" w:hAnsi="Arial" w:cs="Arial"/>
          <w:color w:val="000000" w:themeColor="text1"/>
        </w:rPr>
      </w:pPr>
    </w:p>
    <w:p w14:paraId="523E8D5F" w14:textId="3E3EE4F0" w:rsidR="00076FA8" w:rsidRDefault="00076FA8" w:rsidP="00076FA8">
      <w:pPr>
        <w:pStyle w:val="Lijstalinea"/>
        <w:numPr>
          <w:ilvl w:val="0"/>
          <w:numId w:val="6"/>
        </w:numPr>
        <w:rPr>
          <w:rFonts w:cs="Arial"/>
          <w:b/>
          <w:color w:val="000000" w:themeColor="text1"/>
        </w:rPr>
      </w:pPr>
      <w:r>
        <w:rPr>
          <w:rFonts w:cs="Arial"/>
          <w:b/>
          <w:color w:val="000000" w:themeColor="text1"/>
        </w:rPr>
        <w:t>Hoe hoog is de hypotheekrente in Nederland geweest? En wanneer?</w:t>
      </w:r>
    </w:p>
    <w:p w14:paraId="614761DD" w14:textId="5910C2E9" w:rsidR="00076FA8" w:rsidRDefault="00076FA8" w:rsidP="00076FA8">
      <w:pPr>
        <w:rPr>
          <w:rFonts w:cs="Arial"/>
          <w:b/>
          <w:color w:val="000000" w:themeColor="text1"/>
        </w:rPr>
      </w:pPr>
    </w:p>
    <w:p w14:paraId="6623B9EA" w14:textId="7F9877D0" w:rsidR="00076FA8" w:rsidRPr="00076FA8" w:rsidRDefault="00076FA8" w:rsidP="00076FA8">
      <w:pPr>
        <w:pBdr>
          <w:bottom w:val="single" w:sz="4" w:space="1" w:color="auto"/>
        </w:pBdr>
        <w:rPr>
          <w:rFonts w:cs="Arial"/>
          <w:b/>
          <w:color w:val="000000" w:themeColor="text1"/>
        </w:rPr>
      </w:pPr>
    </w:p>
    <w:p w14:paraId="14B3A8D2" w14:textId="03A02A44" w:rsidR="00076FA8" w:rsidRDefault="00076FA8" w:rsidP="00076FA8">
      <w:pPr>
        <w:pStyle w:val="Lijstalinea"/>
        <w:rPr>
          <w:rFonts w:cs="Arial"/>
          <w:b/>
          <w:color w:val="000000" w:themeColor="text1"/>
        </w:rPr>
      </w:pPr>
    </w:p>
    <w:p w14:paraId="32822787" w14:textId="0F4B56D0" w:rsidR="00076FA8" w:rsidRPr="00076FA8" w:rsidRDefault="00076FA8" w:rsidP="00076FA8">
      <w:pPr>
        <w:pStyle w:val="Lijstalinea"/>
        <w:rPr>
          <w:rFonts w:cs="Arial"/>
          <w:b/>
          <w:color w:val="000000" w:themeColor="text1"/>
        </w:rPr>
      </w:pPr>
    </w:p>
    <w:p w14:paraId="6826F001" w14:textId="4C003CE5" w:rsidR="00042A20" w:rsidRDefault="00042A20" w:rsidP="00C839B4">
      <w:pPr>
        <w:pStyle w:val="Lijstalinea"/>
        <w:numPr>
          <w:ilvl w:val="0"/>
          <w:numId w:val="6"/>
        </w:numPr>
        <w:rPr>
          <w:rFonts w:cs="Arial"/>
          <w:b/>
          <w:color w:val="000000" w:themeColor="text1"/>
        </w:rPr>
      </w:pPr>
      <w:r w:rsidRPr="00C839B4">
        <w:rPr>
          <w:rFonts w:cs="Arial"/>
          <w:b/>
          <w:color w:val="000000" w:themeColor="text1"/>
        </w:rPr>
        <w:t>Wat is het voordeel om de rente voor een langere periode vast te zetten?</w:t>
      </w:r>
    </w:p>
    <w:p w14:paraId="402CF502" w14:textId="647FA9DE" w:rsidR="00C839B4" w:rsidRDefault="00C839B4" w:rsidP="00076FA8">
      <w:pPr>
        <w:rPr>
          <w:rFonts w:cs="Arial"/>
          <w:b/>
          <w:color w:val="000000" w:themeColor="text1"/>
        </w:rPr>
      </w:pPr>
    </w:p>
    <w:p w14:paraId="10A49FAA" w14:textId="77777777" w:rsidR="00076FA8" w:rsidRDefault="00076FA8" w:rsidP="00076FA8">
      <w:pPr>
        <w:pBdr>
          <w:bottom w:val="single" w:sz="4" w:space="1" w:color="auto"/>
        </w:pBdr>
        <w:rPr>
          <w:rFonts w:cs="Arial"/>
          <w:b/>
          <w:color w:val="000000" w:themeColor="text1"/>
        </w:rPr>
      </w:pPr>
    </w:p>
    <w:p w14:paraId="5F34AC23" w14:textId="168DF375" w:rsidR="00C839B4" w:rsidRDefault="00C839B4" w:rsidP="00076FA8">
      <w:pPr>
        <w:rPr>
          <w:rFonts w:cs="Arial"/>
          <w:b/>
          <w:color w:val="000000" w:themeColor="text1"/>
        </w:rPr>
      </w:pPr>
    </w:p>
    <w:p w14:paraId="5EC199E8" w14:textId="77777777" w:rsidR="00076FA8" w:rsidRPr="00C839B4" w:rsidRDefault="00076FA8" w:rsidP="00076FA8">
      <w:pPr>
        <w:pBdr>
          <w:bottom w:val="single" w:sz="4" w:space="1" w:color="auto"/>
        </w:pBdr>
        <w:rPr>
          <w:rFonts w:cs="Arial"/>
          <w:b/>
          <w:color w:val="000000" w:themeColor="text1"/>
        </w:rPr>
      </w:pPr>
    </w:p>
    <w:p w14:paraId="166C5995" w14:textId="0596B480" w:rsidR="00042A20" w:rsidRPr="00C839B4" w:rsidRDefault="00042A20" w:rsidP="00C839B4">
      <w:pPr>
        <w:pStyle w:val="Lijstalinea"/>
        <w:numPr>
          <w:ilvl w:val="0"/>
          <w:numId w:val="6"/>
        </w:numPr>
        <w:rPr>
          <w:rFonts w:cs="Arial"/>
          <w:b/>
          <w:color w:val="000000" w:themeColor="text1"/>
        </w:rPr>
      </w:pPr>
      <w:r w:rsidRPr="00C839B4">
        <w:rPr>
          <w:rFonts w:cs="Arial"/>
          <w:b/>
          <w:color w:val="000000" w:themeColor="text1"/>
        </w:rPr>
        <w:t>Wat is het voordeel om de rente niet vast te zetten en dus een variabele rente te betalen.</w:t>
      </w:r>
    </w:p>
    <w:p w14:paraId="6AE4F793" w14:textId="4628FE02" w:rsidR="00523393" w:rsidRDefault="00523393" w:rsidP="009A7F16">
      <w:pPr>
        <w:rPr>
          <w:rFonts w:ascii="Arial" w:hAnsi="Arial" w:cs="Arial"/>
          <w:b/>
          <w:color w:val="000000" w:themeColor="text1"/>
        </w:rPr>
      </w:pPr>
    </w:p>
    <w:p w14:paraId="2DA570B0" w14:textId="77777777" w:rsidR="00076FA8" w:rsidRPr="00C839B4" w:rsidRDefault="00076FA8" w:rsidP="00076FA8">
      <w:pPr>
        <w:pBdr>
          <w:bottom w:val="single" w:sz="4" w:space="1" w:color="auto"/>
        </w:pBdr>
        <w:rPr>
          <w:rFonts w:ascii="Arial" w:hAnsi="Arial" w:cs="Arial"/>
          <w:b/>
          <w:color w:val="000000" w:themeColor="text1"/>
        </w:rPr>
      </w:pPr>
    </w:p>
    <w:p w14:paraId="2878720F" w14:textId="4338A217" w:rsidR="00076FA8" w:rsidRDefault="00076FA8" w:rsidP="009A7F16">
      <w:pPr>
        <w:rPr>
          <w:rFonts w:cs="Arial"/>
          <w:b/>
          <w:color w:val="000000" w:themeColor="text1"/>
        </w:rPr>
      </w:pPr>
    </w:p>
    <w:p w14:paraId="13B19454" w14:textId="2DE7F2A5" w:rsidR="00076FA8" w:rsidRPr="00076FA8" w:rsidRDefault="00076FA8" w:rsidP="00076FA8">
      <w:pPr>
        <w:pStyle w:val="Lijstalinea"/>
        <w:numPr>
          <w:ilvl w:val="0"/>
          <w:numId w:val="6"/>
        </w:numPr>
        <w:rPr>
          <w:rFonts w:cs="Arial"/>
          <w:b/>
          <w:color w:val="000000" w:themeColor="text1"/>
        </w:rPr>
      </w:pPr>
      <w:r w:rsidRPr="00076FA8">
        <w:rPr>
          <w:rFonts w:cs="Arial"/>
          <w:b/>
          <w:color w:val="000000" w:themeColor="text1"/>
        </w:rPr>
        <w:t>Zoek op internet de huidige rentestanden op voor:</w:t>
      </w:r>
    </w:p>
    <w:p w14:paraId="0EBFFB00" w14:textId="682D73BE" w:rsidR="00076FA8" w:rsidRDefault="00076FA8" w:rsidP="00076FA8">
      <w:pPr>
        <w:rPr>
          <w:rFonts w:ascii="Arial" w:hAnsi="Arial" w:cs="Arial"/>
          <w:b/>
          <w:color w:val="000000" w:themeColor="text1"/>
        </w:rPr>
      </w:pPr>
    </w:p>
    <w:tbl>
      <w:tblPr>
        <w:tblStyle w:val="Tabelraster"/>
        <w:tblW w:w="0" w:type="auto"/>
        <w:tblLook w:val="04A0" w:firstRow="1" w:lastRow="0" w:firstColumn="1" w:lastColumn="0" w:noHBand="0" w:noVBand="1"/>
      </w:tblPr>
      <w:tblGrid>
        <w:gridCol w:w="2547"/>
        <w:gridCol w:w="6515"/>
      </w:tblGrid>
      <w:tr w:rsidR="00076FA8" w14:paraId="584EB71C" w14:textId="77777777" w:rsidTr="00076FA8">
        <w:tc>
          <w:tcPr>
            <w:tcW w:w="2547" w:type="dxa"/>
          </w:tcPr>
          <w:p w14:paraId="5B6C13E9" w14:textId="77777777" w:rsidR="00076FA8" w:rsidRPr="00C839B4" w:rsidRDefault="00076FA8" w:rsidP="00076FA8">
            <w:pPr>
              <w:rPr>
                <w:rFonts w:ascii="Arial" w:hAnsi="Arial" w:cs="Arial"/>
                <w:b/>
                <w:color w:val="000000" w:themeColor="text1"/>
              </w:rPr>
            </w:pPr>
            <w:r w:rsidRPr="00C839B4">
              <w:rPr>
                <w:rFonts w:ascii="Arial" w:hAnsi="Arial" w:cs="Arial"/>
                <w:b/>
                <w:color w:val="000000" w:themeColor="text1"/>
              </w:rPr>
              <w:t>Variabele rente</w:t>
            </w:r>
            <w:r>
              <w:rPr>
                <w:rFonts w:ascii="Arial" w:hAnsi="Arial" w:cs="Arial"/>
                <w:b/>
                <w:color w:val="000000" w:themeColor="text1"/>
              </w:rPr>
              <w:t xml:space="preserve"> </w:t>
            </w:r>
          </w:p>
          <w:p w14:paraId="14EFAA51" w14:textId="77777777" w:rsidR="00076FA8" w:rsidRDefault="00076FA8" w:rsidP="00076FA8">
            <w:pPr>
              <w:rPr>
                <w:rFonts w:ascii="Arial" w:hAnsi="Arial" w:cs="Arial"/>
                <w:b/>
                <w:color w:val="000000" w:themeColor="text1"/>
              </w:rPr>
            </w:pPr>
          </w:p>
        </w:tc>
        <w:tc>
          <w:tcPr>
            <w:tcW w:w="6515" w:type="dxa"/>
          </w:tcPr>
          <w:p w14:paraId="49658FE9" w14:textId="77777777" w:rsidR="00076FA8" w:rsidRDefault="00076FA8" w:rsidP="00076FA8">
            <w:pPr>
              <w:rPr>
                <w:rFonts w:ascii="Arial" w:hAnsi="Arial" w:cs="Arial"/>
                <w:b/>
                <w:color w:val="000000" w:themeColor="text1"/>
              </w:rPr>
            </w:pPr>
          </w:p>
        </w:tc>
      </w:tr>
      <w:tr w:rsidR="00076FA8" w14:paraId="09C62003" w14:textId="77777777" w:rsidTr="00076FA8">
        <w:tc>
          <w:tcPr>
            <w:tcW w:w="2547" w:type="dxa"/>
          </w:tcPr>
          <w:p w14:paraId="24AB07B2" w14:textId="77777777" w:rsidR="00076FA8" w:rsidRPr="00C839B4" w:rsidRDefault="00076FA8" w:rsidP="00076FA8">
            <w:pPr>
              <w:rPr>
                <w:rFonts w:ascii="Arial" w:hAnsi="Arial" w:cs="Arial"/>
                <w:b/>
                <w:color w:val="000000" w:themeColor="text1"/>
              </w:rPr>
            </w:pPr>
            <w:r w:rsidRPr="00C839B4">
              <w:rPr>
                <w:rFonts w:ascii="Arial" w:hAnsi="Arial" w:cs="Arial"/>
                <w:b/>
                <w:color w:val="000000" w:themeColor="text1"/>
              </w:rPr>
              <w:t>5 jaar vast</w:t>
            </w:r>
          </w:p>
          <w:p w14:paraId="5ED3825D" w14:textId="77777777" w:rsidR="00076FA8" w:rsidRDefault="00076FA8" w:rsidP="00076FA8">
            <w:pPr>
              <w:rPr>
                <w:rFonts w:ascii="Arial" w:hAnsi="Arial" w:cs="Arial"/>
                <w:b/>
                <w:color w:val="000000" w:themeColor="text1"/>
              </w:rPr>
            </w:pPr>
          </w:p>
        </w:tc>
        <w:tc>
          <w:tcPr>
            <w:tcW w:w="6515" w:type="dxa"/>
          </w:tcPr>
          <w:p w14:paraId="733D17C7" w14:textId="77777777" w:rsidR="00076FA8" w:rsidRDefault="00076FA8" w:rsidP="00076FA8">
            <w:pPr>
              <w:rPr>
                <w:rFonts w:ascii="Arial" w:hAnsi="Arial" w:cs="Arial"/>
                <w:b/>
                <w:color w:val="000000" w:themeColor="text1"/>
              </w:rPr>
            </w:pPr>
          </w:p>
        </w:tc>
      </w:tr>
      <w:tr w:rsidR="00076FA8" w14:paraId="6AE25C79" w14:textId="77777777" w:rsidTr="00076FA8">
        <w:tc>
          <w:tcPr>
            <w:tcW w:w="2547" w:type="dxa"/>
          </w:tcPr>
          <w:p w14:paraId="1D74834F" w14:textId="77777777" w:rsidR="00076FA8" w:rsidRPr="00C839B4" w:rsidRDefault="00076FA8" w:rsidP="00076FA8">
            <w:pPr>
              <w:rPr>
                <w:rFonts w:ascii="Arial" w:hAnsi="Arial" w:cs="Arial"/>
                <w:b/>
                <w:color w:val="000000" w:themeColor="text1"/>
              </w:rPr>
            </w:pPr>
            <w:r w:rsidRPr="00C839B4">
              <w:rPr>
                <w:rFonts w:ascii="Arial" w:hAnsi="Arial" w:cs="Arial"/>
                <w:b/>
                <w:color w:val="000000" w:themeColor="text1"/>
              </w:rPr>
              <w:t>10 jaar vast</w:t>
            </w:r>
          </w:p>
          <w:p w14:paraId="10C6CA2A" w14:textId="77777777" w:rsidR="00076FA8" w:rsidRDefault="00076FA8" w:rsidP="00076FA8">
            <w:pPr>
              <w:rPr>
                <w:rFonts w:ascii="Arial" w:hAnsi="Arial" w:cs="Arial"/>
                <w:b/>
                <w:color w:val="000000" w:themeColor="text1"/>
              </w:rPr>
            </w:pPr>
          </w:p>
        </w:tc>
        <w:tc>
          <w:tcPr>
            <w:tcW w:w="6515" w:type="dxa"/>
          </w:tcPr>
          <w:p w14:paraId="35467424" w14:textId="77777777" w:rsidR="00076FA8" w:rsidRDefault="00076FA8" w:rsidP="00076FA8">
            <w:pPr>
              <w:rPr>
                <w:rFonts w:ascii="Arial" w:hAnsi="Arial" w:cs="Arial"/>
                <w:b/>
                <w:color w:val="000000" w:themeColor="text1"/>
              </w:rPr>
            </w:pPr>
          </w:p>
        </w:tc>
      </w:tr>
      <w:tr w:rsidR="00076FA8" w14:paraId="39EED0C1" w14:textId="77777777" w:rsidTr="00076FA8">
        <w:tc>
          <w:tcPr>
            <w:tcW w:w="2547" w:type="dxa"/>
          </w:tcPr>
          <w:p w14:paraId="792FF294" w14:textId="77777777" w:rsidR="00076FA8" w:rsidRPr="00C839B4" w:rsidRDefault="00076FA8" w:rsidP="00076FA8">
            <w:pPr>
              <w:rPr>
                <w:rFonts w:ascii="Arial" w:hAnsi="Arial" w:cs="Arial"/>
                <w:b/>
                <w:color w:val="000000" w:themeColor="text1"/>
              </w:rPr>
            </w:pPr>
            <w:r w:rsidRPr="00C839B4">
              <w:rPr>
                <w:rFonts w:ascii="Arial" w:hAnsi="Arial" w:cs="Arial"/>
                <w:b/>
                <w:color w:val="000000" w:themeColor="text1"/>
              </w:rPr>
              <w:t>20 jaar vast</w:t>
            </w:r>
          </w:p>
          <w:p w14:paraId="09026E2B" w14:textId="77777777" w:rsidR="00076FA8" w:rsidRDefault="00076FA8" w:rsidP="00076FA8">
            <w:pPr>
              <w:rPr>
                <w:rFonts w:ascii="Arial" w:hAnsi="Arial" w:cs="Arial"/>
                <w:b/>
                <w:color w:val="000000" w:themeColor="text1"/>
              </w:rPr>
            </w:pPr>
          </w:p>
        </w:tc>
        <w:tc>
          <w:tcPr>
            <w:tcW w:w="6515" w:type="dxa"/>
          </w:tcPr>
          <w:p w14:paraId="3D4923CA" w14:textId="77777777" w:rsidR="00076FA8" w:rsidRDefault="00076FA8" w:rsidP="00076FA8">
            <w:pPr>
              <w:rPr>
                <w:rFonts w:ascii="Arial" w:hAnsi="Arial" w:cs="Arial"/>
                <w:b/>
                <w:color w:val="000000" w:themeColor="text1"/>
              </w:rPr>
            </w:pPr>
          </w:p>
        </w:tc>
      </w:tr>
    </w:tbl>
    <w:p w14:paraId="32BE234E" w14:textId="77777777" w:rsidR="00076FA8" w:rsidRDefault="00076FA8" w:rsidP="00076FA8">
      <w:pPr>
        <w:rPr>
          <w:rFonts w:ascii="Arial" w:hAnsi="Arial" w:cs="Arial"/>
          <w:b/>
          <w:color w:val="000000" w:themeColor="text1"/>
        </w:rPr>
      </w:pPr>
    </w:p>
    <w:p w14:paraId="6B50BEB8" w14:textId="480800B2" w:rsidR="00076FA8" w:rsidRPr="00076FA8" w:rsidRDefault="00076FA8" w:rsidP="00076FA8">
      <w:pPr>
        <w:pStyle w:val="Lijstalinea"/>
        <w:numPr>
          <w:ilvl w:val="0"/>
          <w:numId w:val="6"/>
        </w:numPr>
        <w:rPr>
          <w:rFonts w:cs="Arial"/>
          <w:b/>
          <w:color w:val="000000" w:themeColor="text1"/>
        </w:rPr>
      </w:pPr>
      <w:r>
        <w:rPr>
          <w:rFonts w:cs="Arial"/>
          <w:b/>
          <w:color w:val="000000" w:themeColor="text1"/>
        </w:rPr>
        <w:t>Bereken je maandlasten voor jouw toekomstige huis en verwerk deze in je verslag.</w:t>
      </w:r>
    </w:p>
    <w:sectPr w:rsidR="00076FA8" w:rsidRPr="00076FA8" w:rsidSect="00C9511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4CCE0" w14:textId="77777777" w:rsidR="00C839B4" w:rsidRDefault="00C839B4" w:rsidP="00C839B4">
      <w:pPr>
        <w:spacing w:after="0" w:line="240" w:lineRule="auto"/>
      </w:pPr>
      <w:r>
        <w:separator/>
      </w:r>
    </w:p>
  </w:endnote>
  <w:endnote w:type="continuationSeparator" w:id="0">
    <w:p w14:paraId="01185FCA" w14:textId="77777777" w:rsidR="00C839B4" w:rsidRDefault="00C839B4" w:rsidP="00C8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547753"/>
      <w:docPartObj>
        <w:docPartGallery w:val="Page Numbers (Bottom of Page)"/>
        <w:docPartUnique/>
      </w:docPartObj>
    </w:sdtPr>
    <w:sdtEndPr/>
    <w:sdtContent>
      <w:p w14:paraId="2755AF3A" w14:textId="1E040FE7" w:rsidR="00C839B4" w:rsidRDefault="00C839B4">
        <w:pPr>
          <w:pStyle w:val="Voettekst"/>
          <w:jc w:val="center"/>
        </w:pPr>
        <w:r>
          <w:fldChar w:fldCharType="begin"/>
        </w:r>
        <w:r>
          <w:instrText>PAGE   \* MERGEFORMAT</w:instrText>
        </w:r>
        <w:r>
          <w:fldChar w:fldCharType="separate"/>
        </w:r>
        <w:r w:rsidR="00672184">
          <w:rPr>
            <w:noProof/>
          </w:rPr>
          <w:t>1</w:t>
        </w:r>
        <w:r>
          <w:fldChar w:fldCharType="end"/>
        </w:r>
      </w:p>
    </w:sdtContent>
  </w:sdt>
  <w:p w14:paraId="54D46631" w14:textId="77777777" w:rsidR="00C839B4" w:rsidRDefault="00C839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22DD1" w14:textId="77777777" w:rsidR="00C839B4" w:rsidRDefault="00C839B4" w:rsidP="00C839B4">
      <w:pPr>
        <w:spacing w:after="0" w:line="240" w:lineRule="auto"/>
      </w:pPr>
      <w:r>
        <w:separator/>
      </w:r>
    </w:p>
  </w:footnote>
  <w:footnote w:type="continuationSeparator" w:id="0">
    <w:p w14:paraId="57ACD722" w14:textId="77777777" w:rsidR="00C839B4" w:rsidRDefault="00C839B4" w:rsidP="00C83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FF3"/>
    <w:multiLevelType w:val="hybridMultilevel"/>
    <w:tmpl w:val="1B0E42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A869CC"/>
    <w:multiLevelType w:val="hybridMultilevel"/>
    <w:tmpl w:val="3B56C91A"/>
    <w:lvl w:ilvl="0" w:tplc="BA68A7CE">
      <w:start w:val="3"/>
      <w:numFmt w:val="lowerLetter"/>
      <w:lvlText w:val="%1."/>
      <w:lvlJc w:val="left"/>
      <w:pPr>
        <w:ind w:left="1080" w:hanging="360"/>
      </w:pPr>
      <w:rPr>
        <w:rFonts w:hint="default"/>
        <w:color w:val="333333"/>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4E003AD"/>
    <w:multiLevelType w:val="hybridMultilevel"/>
    <w:tmpl w:val="C8F6F9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BE1E2C"/>
    <w:multiLevelType w:val="hybridMultilevel"/>
    <w:tmpl w:val="F60260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0F674B"/>
    <w:multiLevelType w:val="hybridMultilevel"/>
    <w:tmpl w:val="7D189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852908"/>
    <w:multiLevelType w:val="hybridMultilevel"/>
    <w:tmpl w:val="3D4264BC"/>
    <w:lvl w:ilvl="0" w:tplc="D47AF5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5155F0"/>
    <w:multiLevelType w:val="hybridMultilevel"/>
    <w:tmpl w:val="7C52F6B0"/>
    <w:lvl w:ilvl="0" w:tplc="EA7C1574">
      <w:start w:val="1"/>
      <w:numFmt w:val="bullet"/>
      <w:lvlText w:val="-"/>
      <w:lvlJc w:val="left"/>
      <w:pPr>
        <w:ind w:left="697" w:hanging="360"/>
      </w:pPr>
      <w:rPr>
        <w:rFonts w:ascii="Arial" w:eastAsiaTheme="minorHAnsi" w:hAnsi="Arial" w:cs="Arial" w:hint="default"/>
      </w:rPr>
    </w:lvl>
    <w:lvl w:ilvl="1" w:tplc="04130003" w:tentative="1">
      <w:start w:val="1"/>
      <w:numFmt w:val="bullet"/>
      <w:lvlText w:val="o"/>
      <w:lvlJc w:val="left"/>
      <w:pPr>
        <w:ind w:left="1417" w:hanging="360"/>
      </w:pPr>
      <w:rPr>
        <w:rFonts w:ascii="Courier New" w:hAnsi="Courier New" w:cs="Courier New" w:hint="default"/>
      </w:rPr>
    </w:lvl>
    <w:lvl w:ilvl="2" w:tplc="04130005" w:tentative="1">
      <w:start w:val="1"/>
      <w:numFmt w:val="bullet"/>
      <w:lvlText w:val=""/>
      <w:lvlJc w:val="left"/>
      <w:pPr>
        <w:ind w:left="2137" w:hanging="360"/>
      </w:pPr>
      <w:rPr>
        <w:rFonts w:ascii="Wingdings" w:hAnsi="Wingdings" w:hint="default"/>
      </w:rPr>
    </w:lvl>
    <w:lvl w:ilvl="3" w:tplc="04130001" w:tentative="1">
      <w:start w:val="1"/>
      <w:numFmt w:val="bullet"/>
      <w:lvlText w:val=""/>
      <w:lvlJc w:val="left"/>
      <w:pPr>
        <w:ind w:left="2857" w:hanging="360"/>
      </w:pPr>
      <w:rPr>
        <w:rFonts w:ascii="Symbol" w:hAnsi="Symbol" w:hint="default"/>
      </w:rPr>
    </w:lvl>
    <w:lvl w:ilvl="4" w:tplc="04130003" w:tentative="1">
      <w:start w:val="1"/>
      <w:numFmt w:val="bullet"/>
      <w:lvlText w:val="o"/>
      <w:lvlJc w:val="left"/>
      <w:pPr>
        <w:ind w:left="3577" w:hanging="360"/>
      </w:pPr>
      <w:rPr>
        <w:rFonts w:ascii="Courier New" w:hAnsi="Courier New" w:cs="Courier New" w:hint="default"/>
      </w:rPr>
    </w:lvl>
    <w:lvl w:ilvl="5" w:tplc="04130005" w:tentative="1">
      <w:start w:val="1"/>
      <w:numFmt w:val="bullet"/>
      <w:lvlText w:val=""/>
      <w:lvlJc w:val="left"/>
      <w:pPr>
        <w:ind w:left="4297" w:hanging="360"/>
      </w:pPr>
      <w:rPr>
        <w:rFonts w:ascii="Wingdings" w:hAnsi="Wingdings" w:hint="default"/>
      </w:rPr>
    </w:lvl>
    <w:lvl w:ilvl="6" w:tplc="04130001" w:tentative="1">
      <w:start w:val="1"/>
      <w:numFmt w:val="bullet"/>
      <w:lvlText w:val=""/>
      <w:lvlJc w:val="left"/>
      <w:pPr>
        <w:ind w:left="5017" w:hanging="360"/>
      </w:pPr>
      <w:rPr>
        <w:rFonts w:ascii="Symbol" w:hAnsi="Symbol" w:hint="default"/>
      </w:rPr>
    </w:lvl>
    <w:lvl w:ilvl="7" w:tplc="04130003" w:tentative="1">
      <w:start w:val="1"/>
      <w:numFmt w:val="bullet"/>
      <w:lvlText w:val="o"/>
      <w:lvlJc w:val="left"/>
      <w:pPr>
        <w:ind w:left="5737" w:hanging="360"/>
      </w:pPr>
      <w:rPr>
        <w:rFonts w:ascii="Courier New" w:hAnsi="Courier New" w:cs="Courier New" w:hint="default"/>
      </w:rPr>
    </w:lvl>
    <w:lvl w:ilvl="8" w:tplc="04130005" w:tentative="1">
      <w:start w:val="1"/>
      <w:numFmt w:val="bullet"/>
      <w:lvlText w:val=""/>
      <w:lvlJc w:val="left"/>
      <w:pPr>
        <w:ind w:left="6457"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38"/>
    <w:rsid w:val="00042A20"/>
    <w:rsid w:val="00076FA8"/>
    <w:rsid w:val="000C0A4A"/>
    <w:rsid w:val="00107CC1"/>
    <w:rsid w:val="00180DD5"/>
    <w:rsid w:val="001C5459"/>
    <w:rsid w:val="001F761D"/>
    <w:rsid w:val="00364A97"/>
    <w:rsid w:val="004C6B8B"/>
    <w:rsid w:val="00515D8A"/>
    <w:rsid w:val="00523393"/>
    <w:rsid w:val="00543F6C"/>
    <w:rsid w:val="00560D80"/>
    <w:rsid w:val="00575009"/>
    <w:rsid w:val="005E156E"/>
    <w:rsid w:val="006024C1"/>
    <w:rsid w:val="006043EC"/>
    <w:rsid w:val="00614979"/>
    <w:rsid w:val="00654972"/>
    <w:rsid w:val="00672184"/>
    <w:rsid w:val="00702CB6"/>
    <w:rsid w:val="00727237"/>
    <w:rsid w:val="008F2FAF"/>
    <w:rsid w:val="00936C15"/>
    <w:rsid w:val="009A7F16"/>
    <w:rsid w:val="00A128C8"/>
    <w:rsid w:val="00BB3855"/>
    <w:rsid w:val="00C30A46"/>
    <w:rsid w:val="00C33E90"/>
    <w:rsid w:val="00C839B4"/>
    <w:rsid w:val="00C95113"/>
    <w:rsid w:val="00CD3CDB"/>
    <w:rsid w:val="00D15709"/>
    <w:rsid w:val="00DD518E"/>
    <w:rsid w:val="00E2165F"/>
    <w:rsid w:val="00E60338"/>
    <w:rsid w:val="00F62772"/>
    <w:rsid w:val="00FA3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5FF1"/>
  <w15:chartTrackingRefBased/>
  <w15:docId w15:val="{7E960DF1-D590-4A74-B5C6-18608A88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7F16"/>
    <w:pPr>
      <w:spacing w:after="0" w:line="240" w:lineRule="auto"/>
      <w:ind w:left="720"/>
      <w:contextualSpacing/>
    </w:pPr>
    <w:rPr>
      <w:rFonts w:ascii="Arial" w:eastAsia="Times New Roman" w:hAnsi="Arial" w:cs="Times New Roman"/>
      <w:szCs w:val="20"/>
      <w:lang w:eastAsia="nl-NL"/>
    </w:rPr>
  </w:style>
  <w:style w:type="character" w:styleId="Hyperlink">
    <w:name w:val="Hyperlink"/>
    <w:basedOn w:val="Standaardalinea-lettertype"/>
    <w:uiPriority w:val="99"/>
    <w:semiHidden/>
    <w:unhideWhenUsed/>
    <w:rsid w:val="00042A20"/>
    <w:rPr>
      <w:color w:val="0000FF"/>
      <w:u w:val="single"/>
    </w:rPr>
  </w:style>
  <w:style w:type="paragraph" w:styleId="Geenafstand">
    <w:name w:val="No Spacing"/>
    <w:uiPriority w:val="1"/>
    <w:qFormat/>
    <w:rsid w:val="00C839B4"/>
    <w:pPr>
      <w:spacing w:after="0" w:line="240" w:lineRule="auto"/>
    </w:pPr>
  </w:style>
  <w:style w:type="paragraph" w:styleId="Koptekst">
    <w:name w:val="header"/>
    <w:basedOn w:val="Standaard"/>
    <w:link w:val="KoptekstChar"/>
    <w:uiPriority w:val="99"/>
    <w:unhideWhenUsed/>
    <w:rsid w:val="00C839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39B4"/>
  </w:style>
  <w:style w:type="paragraph" w:styleId="Voettekst">
    <w:name w:val="footer"/>
    <w:basedOn w:val="Standaard"/>
    <w:link w:val="VoettekstChar"/>
    <w:uiPriority w:val="99"/>
    <w:unhideWhenUsed/>
    <w:rsid w:val="00C839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39B4"/>
  </w:style>
  <w:style w:type="table" w:styleId="Tabelraster">
    <w:name w:val="Table Grid"/>
    <w:basedOn w:val="Standaardtabel"/>
    <w:uiPriority w:val="39"/>
    <w:rsid w:val="0007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7218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2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2ahUKEwiWlbTqsfTfAhUPZ1AKHY-KAs8QjRx6BAgBEAU&amp;url=https%3A%2F%2Fwww.hypotheker.nl%2Fbegrippenlijst%2Fhypotheek-afsluiten%2Fannuiteitenhypotheek%2F&amp;psig=AOvVaw0DTUOts7NC8rqkDQcx0jTw&amp;ust=1547799804836157" TargetMode="External"/><Relationship Id="rId12" Type="http://schemas.openxmlformats.org/officeDocument/2006/relationships/hyperlink" Target="https://www.google.nl/url?sa=i&amp;rct=j&amp;q=&amp;esrc=s&amp;source=images&amp;cd=&amp;cad=rja&amp;uact=8&amp;ved=2ahUKEwituqXSw_TfAhWGJVAKHbKPBUkQjRx6BAgBEAU&amp;url=https%3A%2F%2Fwww.hypotheekshop.nl%2Fhistorische-rente-ontwikkelingen&amp;psig=AOvVaw1WoDvt1gUNPtTp9CaH7iiN&amp;ust=15478045981106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ypotheekrente.nl/hypotheekbegrippen/ren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hypotheekrente.nl/hypotheekbegrippen/hypotheek/" TargetMode="External"/><Relationship Id="rId10" Type="http://schemas.openxmlformats.org/officeDocument/2006/relationships/hyperlink" Target="https://www.google.nl/url?sa=i&amp;rct=j&amp;q=&amp;esrc=s&amp;source=images&amp;cd=&amp;cad=rja&amp;uact=8&amp;ved=2ahUKEwiJlLnHsvTfAhVFYlAKHQxXBmcQjRx6BAgBEAU&amp;url=https%3A%2F%2Fwww.aegon.nl%2Fparticulier%2Fhypotheek%2Fbankspaarhypotheek&amp;psig=AOvVaw16WO--tAmb0gvHULmRI59G&amp;ust=154779999279366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hypotheekrente.nl/hypotheekbegrippen/hypotheekrent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417</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2</cp:revision>
  <cp:lastPrinted>2019-05-23T09:29:00Z</cp:lastPrinted>
  <dcterms:created xsi:type="dcterms:W3CDTF">2019-05-23T09:30:00Z</dcterms:created>
  <dcterms:modified xsi:type="dcterms:W3CDTF">2019-05-23T09:30:00Z</dcterms:modified>
</cp:coreProperties>
</file>